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14" w:rsidRDefault="00455D14">
      <w:bookmarkStart w:id="0" w:name="_GoBack"/>
      <w:bookmarkEnd w:id="0"/>
    </w:p>
    <w:p w:rsidR="00EA016D" w:rsidRPr="00050B47" w:rsidRDefault="00EA016D" w:rsidP="00EA016D">
      <w:pPr>
        <w:spacing w:after="0" w:line="240" w:lineRule="auto"/>
        <w:jc w:val="right"/>
        <w:rPr>
          <w:rFonts w:ascii="Times New Roman" w:eastAsia="Calibri" w:hAnsi="Times New Roman" w:cs="Times New Roman"/>
          <w:b/>
          <w:color w:val="000000"/>
          <w:sz w:val="24"/>
          <w:szCs w:val="24"/>
        </w:rPr>
      </w:pPr>
      <w:r w:rsidRPr="00050B47">
        <w:rPr>
          <w:rFonts w:ascii="Times New Roman" w:eastAsia="Calibri" w:hAnsi="Times New Roman" w:cs="Times New Roman"/>
          <w:b/>
          <w:color w:val="000000"/>
          <w:sz w:val="24"/>
          <w:szCs w:val="24"/>
        </w:rPr>
        <w:t>ПРОЕКТ!</w:t>
      </w:r>
    </w:p>
    <w:p w:rsidR="00EA016D" w:rsidRDefault="00EA016D" w:rsidP="00EA016D">
      <w:pPr>
        <w:spacing w:after="0" w:line="240" w:lineRule="auto"/>
        <w:jc w:val="center"/>
        <w:rPr>
          <w:rFonts w:ascii="Times New Roman" w:eastAsia="Calibri" w:hAnsi="Times New Roman" w:cs="Times New Roman"/>
          <w:b/>
          <w:bCs/>
          <w:color w:val="000000"/>
          <w:sz w:val="24"/>
          <w:szCs w:val="24"/>
        </w:rPr>
      </w:pPr>
    </w:p>
    <w:p w:rsidR="00EA016D" w:rsidRPr="00050B47" w:rsidRDefault="00EA016D" w:rsidP="00EA016D">
      <w:pPr>
        <w:spacing w:after="0" w:line="240" w:lineRule="auto"/>
        <w:jc w:val="center"/>
        <w:rPr>
          <w:rFonts w:ascii="Times New Roman" w:eastAsia="Calibri" w:hAnsi="Times New Roman" w:cs="Times New Roman"/>
          <w:b/>
          <w:bCs/>
          <w:color w:val="000000"/>
          <w:sz w:val="24"/>
          <w:szCs w:val="24"/>
        </w:rPr>
      </w:pPr>
      <w:r w:rsidRPr="00050B47">
        <w:rPr>
          <w:rFonts w:ascii="Times New Roman" w:eastAsia="Calibri" w:hAnsi="Times New Roman" w:cs="Times New Roman"/>
          <w:b/>
          <w:bCs/>
          <w:color w:val="000000"/>
          <w:sz w:val="24"/>
          <w:szCs w:val="24"/>
        </w:rPr>
        <w:t>ЗАКОН ЗА ИЗМЕНЕНИЕ И ДОПЪЛНЕНИЕ НА ЗАКОНА ЗА УПРАВЛЕНИЕ НА ОТПАДЪЦИТЕ</w:t>
      </w:r>
    </w:p>
    <w:p w:rsidR="00EA016D" w:rsidRPr="00050B47" w:rsidRDefault="00EA016D" w:rsidP="00EA016D">
      <w:pPr>
        <w:spacing w:after="0" w:line="240" w:lineRule="auto"/>
        <w:jc w:val="both"/>
        <w:rPr>
          <w:rFonts w:ascii="Times New Roman" w:eastAsia="Calibri" w:hAnsi="Times New Roman" w:cs="Times New Roman"/>
          <w:b/>
          <w:color w:val="000000"/>
          <w:sz w:val="24"/>
          <w:szCs w:val="24"/>
        </w:rPr>
      </w:pPr>
    </w:p>
    <w:p w:rsidR="00EA016D" w:rsidRPr="00050B47" w:rsidRDefault="00EA016D" w:rsidP="00EA016D">
      <w:pPr>
        <w:spacing w:before="100" w:beforeAutospacing="1" w:after="100" w:afterAutospacing="1" w:line="240" w:lineRule="auto"/>
        <w:jc w:val="both"/>
        <w:rPr>
          <w:rFonts w:ascii="Times New Roman" w:eastAsia="Calibri" w:hAnsi="Times New Roman" w:cs="Times New Roman"/>
          <w:color w:val="000000"/>
          <w:sz w:val="24"/>
          <w:szCs w:val="24"/>
        </w:rPr>
      </w:pPr>
      <w:r w:rsidRPr="00050B47">
        <w:rPr>
          <w:rFonts w:ascii="Times New Roman" w:eastAsia="Calibri" w:hAnsi="Times New Roman" w:cs="Times New Roman"/>
          <w:color w:val="000000"/>
          <w:sz w:val="24"/>
          <w:szCs w:val="24"/>
        </w:rPr>
        <w:t>(Обн., ДВ, бр. 53 от 2012 г., изм., бр. 66 от; изм. с Решение № 11 от 10.07.2014 г. на КС на РБ - бр. 61 от 2014 г.; изм. бр. 98 2014 г., бр. 14 от 2015 г., бр. 105 от 2016 г., бр. 13,  бр. 85 и бр. 102 от 22.12.2017 г., бр. 53 и бр. 77 от 2018 г., бр. 98 от 2018 г., бр. 1, бр. 25, бр. 56 и бр. 81 от 2019 г., бр. 105 от 2020 г., бр. 14, бр. 18 и бр. 19 от 2021 г., бр. 17 от 2022 г., бр. 11, бр. 106 и бр. 108 от 2023 г., бр. 67, бр. 79 и бр. 81 от 2024 г.)</w:t>
      </w:r>
    </w:p>
    <w:p w:rsidR="00EA016D" w:rsidRPr="00050B47" w:rsidRDefault="00EA016D" w:rsidP="00EA016D">
      <w:pPr>
        <w:spacing w:after="120" w:line="276" w:lineRule="auto"/>
        <w:ind w:firstLine="720"/>
        <w:jc w:val="both"/>
        <w:rPr>
          <w:rFonts w:ascii="Times New Roman" w:hAnsi="Times New Roman" w:cs="Times New Roman"/>
          <w:b/>
          <w:sz w:val="24"/>
        </w:rPr>
      </w:pPr>
    </w:p>
    <w:p w:rsidR="00EA016D" w:rsidRDefault="00EA016D" w:rsidP="00EA016D">
      <w:pPr>
        <w:spacing w:after="120" w:line="240" w:lineRule="auto"/>
        <w:jc w:val="both"/>
        <w:rPr>
          <w:rFonts w:ascii="Times New Roman" w:hAnsi="Times New Roman" w:cs="Times New Roman"/>
          <w:color w:val="000000" w:themeColor="text1"/>
          <w:sz w:val="24"/>
          <w:szCs w:val="24"/>
        </w:rPr>
      </w:pPr>
      <w:r w:rsidRPr="00050B47">
        <w:rPr>
          <w:rFonts w:ascii="Times New Roman" w:hAnsi="Times New Roman" w:cs="Times New Roman"/>
          <w:b/>
          <w:color w:val="000000" w:themeColor="text1"/>
          <w:sz w:val="24"/>
          <w:szCs w:val="24"/>
        </w:rPr>
        <w:t>§ 1</w:t>
      </w:r>
      <w:r>
        <w:rPr>
          <w:rFonts w:ascii="Times New Roman" w:hAnsi="Times New Roman" w:cs="Times New Roman"/>
          <w:b/>
          <w:color w:val="000000" w:themeColor="text1"/>
          <w:sz w:val="24"/>
          <w:szCs w:val="24"/>
          <w:lang w:val="en-US"/>
        </w:rPr>
        <w:t xml:space="preserve"> </w:t>
      </w:r>
      <w:r w:rsidR="002D3845">
        <w:rPr>
          <w:rFonts w:ascii="Times New Roman" w:hAnsi="Times New Roman" w:cs="Times New Roman"/>
          <w:color w:val="000000" w:themeColor="text1"/>
          <w:sz w:val="24"/>
          <w:szCs w:val="24"/>
        </w:rPr>
        <w:t>В чл. 13, ал. 6</w:t>
      </w:r>
      <w:r>
        <w:rPr>
          <w:rFonts w:ascii="Times New Roman" w:hAnsi="Times New Roman" w:cs="Times New Roman"/>
          <w:color w:val="000000" w:themeColor="text1"/>
          <w:sz w:val="24"/>
          <w:szCs w:val="24"/>
        </w:rPr>
        <w:t>, т. 1 след думите „</w:t>
      </w:r>
      <w:r w:rsidRPr="00847588">
        <w:rPr>
          <w:rFonts w:ascii="Times New Roman" w:hAnsi="Times New Roman" w:cs="Times New Roman"/>
          <w:color w:val="000000" w:themeColor="text1"/>
          <w:sz w:val="24"/>
          <w:szCs w:val="24"/>
        </w:rPr>
        <w:t>изискванията към лицата по</w:t>
      </w:r>
      <w:r>
        <w:rPr>
          <w:rFonts w:ascii="Times New Roman" w:hAnsi="Times New Roman" w:cs="Times New Roman"/>
          <w:color w:val="000000" w:themeColor="text1"/>
          <w:sz w:val="24"/>
          <w:szCs w:val="24"/>
        </w:rPr>
        <w:t>“ се добавя „чл. 13а“.</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Default="00EA016D" w:rsidP="00EA016D">
      <w:pPr>
        <w:spacing w:after="120" w:line="240" w:lineRule="auto"/>
        <w:jc w:val="both"/>
        <w:rPr>
          <w:rFonts w:ascii="Times New Roman" w:hAnsi="Times New Roman" w:cs="Times New Roman"/>
          <w:color w:val="000000" w:themeColor="text1"/>
          <w:sz w:val="24"/>
          <w:szCs w:val="24"/>
        </w:rPr>
      </w:pPr>
      <w:r w:rsidRPr="00050B47">
        <w:rPr>
          <w:rFonts w:ascii="Times New Roman" w:hAnsi="Times New Roman" w:cs="Times New Roman"/>
          <w:b/>
          <w:color w:val="000000" w:themeColor="text1"/>
          <w:sz w:val="24"/>
          <w:szCs w:val="24"/>
        </w:rPr>
        <w:t>§ 2.</w:t>
      </w:r>
      <w:r>
        <w:rPr>
          <w:rFonts w:ascii="Times New Roman" w:hAnsi="Times New Roman" w:cs="Times New Roman"/>
          <w:b/>
          <w:color w:val="000000" w:themeColor="text1"/>
          <w:sz w:val="24"/>
          <w:szCs w:val="24"/>
        </w:rPr>
        <w:t xml:space="preserve"> </w:t>
      </w:r>
      <w:r w:rsidR="00114E21">
        <w:rPr>
          <w:rFonts w:ascii="Times New Roman" w:hAnsi="Times New Roman" w:cs="Times New Roman"/>
          <w:color w:val="000000" w:themeColor="text1"/>
          <w:sz w:val="24"/>
          <w:szCs w:val="24"/>
        </w:rPr>
        <w:t>В чл. 13, ал. 6</w:t>
      </w:r>
      <w:r>
        <w:rPr>
          <w:rFonts w:ascii="Times New Roman" w:hAnsi="Times New Roman" w:cs="Times New Roman"/>
          <w:color w:val="000000" w:themeColor="text1"/>
          <w:sz w:val="24"/>
          <w:szCs w:val="24"/>
        </w:rPr>
        <w:t>, т. 2 след думите „</w:t>
      </w:r>
      <w:r w:rsidRPr="00F32018">
        <w:rPr>
          <w:rFonts w:ascii="Times New Roman" w:hAnsi="Times New Roman" w:cs="Times New Roman"/>
          <w:color w:val="000000" w:themeColor="text1"/>
          <w:sz w:val="24"/>
          <w:szCs w:val="24"/>
        </w:rPr>
        <w:t>публичните оператори</w:t>
      </w:r>
      <w:r>
        <w:rPr>
          <w:rFonts w:ascii="Times New Roman" w:hAnsi="Times New Roman" w:cs="Times New Roman"/>
          <w:color w:val="000000" w:themeColor="text1"/>
          <w:sz w:val="24"/>
          <w:szCs w:val="24"/>
        </w:rPr>
        <w:t>“ се добавя „</w:t>
      </w:r>
      <w:r w:rsidRPr="00F32018">
        <w:rPr>
          <w:rFonts w:ascii="Times New Roman" w:hAnsi="Times New Roman" w:cs="Times New Roman"/>
          <w:color w:val="000000" w:themeColor="text1"/>
          <w:sz w:val="24"/>
          <w:szCs w:val="24"/>
        </w:rPr>
        <w:t>вкл. националния депозитен оператор</w:t>
      </w:r>
      <w:r>
        <w:rPr>
          <w:rFonts w:ascii="Times New Roman" w:hAnsi="Times New Roman" w:cs="Times New Roman"/>
          <w:color w:val="000000" w:themeColor="text1"/>
          <w:sz w:val="24"/>
          <w:szCs w:val="24"/>
        </w:rPr>
        <w:t>“.</w:t>
      </w:r>
    </w:p>
    <w:p w:rsidR="00EA016D" w:rsidRDefault="00EA016D" w:rsidP="00EA016D">
      <w:pPr>
        <w:spacing w:after="120" w:line="240" w:lineRule="auto"/>
        <w:jc w:val="both"/>
        <w:rPr>
          <w:rFonts w:ascii="Times New Roman" w:hAnsi="Times New Roman" w:cs="Times New Roman"/>
          <w:b/>
          <w:color w:val="000000" w:themeColor="text1"/>
          <w:sz w:val="24"/>
          <w:szCs w:val="24"/>
        </w:rPr>
      </w:pPr>
    </w:p>
    <w:p w:rsidR="00EA016D" w:rsidRPr="00F32018" w:rsidRDefault="006E768A"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3</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Създава се чл. 13а:</w:t>
      </w:r>
    </w:p>
    <w:p w:rsidR="00EA016D" w:rsidRPr="00F32018" w:rsidRDefault="00EA016D" w:rsidP="00EA016D">
      <w:pPr>
        <w:spacing w:after="0" w:line="240" w:lineRule="auto"/>
        <w:ind w:firstLine="993"/>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Чл. </w:t>
      </w:r>
      <w:r w:rsidRPr="00F32018">
        <w:rPr>
          <w:rFonts w:ascii="Times New Roman" w:eastAsia="Times New Roman" w:hAnsi="Times New Roman" w:cs="Times New Roman"/>
          <w:sz w:val="24"/>
          <w:szCs w:val="24"/>
          <w:lang w:eastAsia="bg-BG"/>
        </w:rPr>
        <w:t>13а.</w:t>
      </w:r>
      <w:r w:rsidRPr="00F32018">
        <w:rPr>
          <w:rFonts w:ascii="Times New Roman" w:eastAsia="Times New Roman" w:hAnsi="Times New Roman" w:cs="Times New Roman"/>
          <w:bCs/>
          <w:sz w:val="24"/>
          <w:szCs w:val="24"/>
          <w:lang w:eastAsia="bg-BG"/>
        </w:rPr>
        <w:t xml:space="preserve"> (1) Лицата, които предоставят на пазара напитки в депозитни опаковки, изпълняват своите задължения, произтичащи от прилагането на разширена отговорност на производителя единствено чрез Националната депозитна система за връщане по реда на този закон и наредба на министерския съвет. </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(2) Изискванията към депозитните опаковки, тяхното етикетиране и маркиране, начините за тяхното управление, в т.ч. обратно приемане, повторната употреба и рециклиране, се определят с наредбата по ал. 1.</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(3) В Наредбата по ал. 1 се определят и:</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1. ролите и отговорностите, вкл. финансови, на всички участници в националната депозитната система за връщане;</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lastRenderedPageBreak/>
        <w:t>2. ролята, функциите и отговорностите на националния депозитен оператор по управление на материалните, паричните и информационните потоци на системата, в т.ч. минималните изисквания за осигуряване на достъпност на точките за обратно приемане на депозитните опаковки;</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3. изискванията, условията и редът за осигуряване и обслужването на точките за обратно приемане, местата за временно съхраняване на депозитни опаковки и центровете за преброяване и сортиране, част от депозитната система;</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 xml:space="preserve">4. условията и редът за начисляване и възстановяване на депозит; </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 xml:space="preserve">5. финансовата отговорност и задълженията за дейностите по т. 3; </w:t>
      </w:r>
    </w:p>
    <w:p w:rsidR="00EA016D" w:rsidRPr="00F32018" w:rsidRDefault="00EA016D" w:rsidP="00EA016D">
      <w:pPr>
        <w:spacing w:after="0" w:line="240" w:lineRule="auto"/>
        <w:jc w:val="both"/>
        <w:rPr>
          <w:rFonts w:ascii="Times New Roman" w:eastAsia="Times New Roman" w:hAnsi="Times New Roman" w:cs="Times New Roman"/>
          <w:bCs/>
          <w:sz w:val="24"/>
          <w:szCs w:val="24"/>
          <w:lang w:eastAsia="bg-BG"/>
        </w:rPr>
      </w:pPr>
      <w:r w:rsidRPr="00F32018">
        <w:rPr>
          <w:rFonts w:ascii="Times New Roman" w:eastAsia="Times New Roman" w:hAnsi="Times New Roman" w:cs="Times New Roman"/>
          <w:bCs/>
          <w:sz w:val="24"/>
          <w:szCs w:val="24"/>
          <w:lang w:eastAsia="bg-BG"/>
        </w:rPr>
        <w:t xml:space="preserve">6. задълженията за предоставяне на информация на обществеността за обхвата и функционирането на националната депозитна система за връщане; </w:t>
      </w:r>
    </w:p>
    <w:p w:rsidR="00EA016D" w:rsidRPr="00F32018" w:rsidRDefault="006E768A" w:rsidP="00EA016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val="en-US" w:eastAsia="bg-BG"/>
        </w:rPr>
        <w:t>7</w:t>
      </w:r>
      <w:r w:rsidR="00EA016D" w:rsidRPr="00F32018">
        <w:rPr>
          <w:rFonts w:ascii="Times New Roman" w:eastAsia="Times New Roman" w:hAnsi="Times New Roman" w:cs="Times New Roman"/>
          <w:bCs/>
          <w:sz w:val="24"/>
          <w:szCs w:val="24"/>
          <w:lang w:eastAsia="bg-BG"/>
        </w:rPr>
        <w:t>. процедура за вземане на решение за интегриране на системата за обратно приемане на опаковки за многократна употреба от стъкло за напитки от 0,1 л. до 3 л.</w:t>
      </w:r>
    </w:p>
    <w:p w:rsidR="00EA016D" w:rsidRDefault="00EA016D" w:rsidP="00EA016D">
      <w:pPr>
        <w:spacing w:after="120" w:line="240" w:lineRule="auto"/>
        <w:jc w:val="both"/>
        <w:rPr>
          <w:rFonts w:ascii="Times New Roman" w:hAnsi="Times New Roman" w:cs="Times New Roman"/>
          <w:b/>
          <w:color w:val="000000" w:themeColor="text1"/>
          <w:sz w:val="24"/>
          <w:szCs w:val="24"/>
        </w:rPr>
      </w:pPr>
    </w:p>
    <w:p w:rsidR="00403A47" w:rsidRDefault="00EA016D"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6E768A">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В чл. 14, ал. 2 </w:t>
      </w:r>
      <w:r w:rsidR="00403A47">
        <w:rPr>
          <w:rFonts w:ascii="Times New Roman" w:hAnsi="Times New Roman" w:cs="Times New Roman"/>
          <w:color w:val="000000" w:themeColor="text1"/>
          <w:sz w:val="24"/>
          <w:szCs w:val="24"/>
          <w:lang w:val="en-US"/>
        </w:rPr>
        <w:t xml:space="preserve"> </w:t>
      </w:r>
      <w:r w:rsidR="00403A47">
        <w:rPr>
          <w:rFonts w:ascii="Times New Roman" w:hAnsi="Times New Roman" w:cs="Times New Roman"/>
          <w:color w:val="000000" w:themeColor="text1"/>
          <w:sz w:val="24"/>
          <w:szCs w:val="24"/>
        </w:rPr>
        <w:t xml:space="preserve">се променя по следния начин: </w:t>
      </w:r>
    </w:p>
    <w:p w:rsidR="00403A47" w:rsidRPr="00403A47" w:rsidRDefault="00403A47" w:rsidP="00403A47">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t>
      </w:r>
      <w:r w:rsidRPr="00403A47">
        <w:rPr>
          <w:rFonts w:ascii="Times New Roman" w:hAnsi="Times New Roman" w:cs="Times New Roman"/>
          <w:color w:val="000000" w:themeColor="text1"/>
          <w:sz w:val="24"/>
          <w:szCs w:val="24"/>
        </w:rPr>
        <w:t>(2) Лицата по ал. 1 изпълняват задълженията си за постигане на съответните цели за разделно събиране, повторна употреба, рециклиране и/или оползотворяване на масово разпространени отпадъци, с изключение на целите относно опаковките, които попадат в обхвата на депозитната система по чл. 18а, ал. 3:</w:t>
      </w:r>
    </w:p>
    <w:p w:rsidR="00403A47" w:rsidRPr="00403A47" w:rsidRDefault="00403A47" w:rsidP="00403A47">
      <w:pPr>
        <w:spacing w:after="120" w:line="240" w:lineRule="auto"/>
        <w:jc w:val="both"/>
        <w:rPr>
          <w:rFonts w:ascii="Times New Roman" w:hAnsi="Times New Roman" w:cs="Times New Roman"/>
          <w:color w:val="000000" w:themeColor="text1"/>
          <w:sz w:val="24"/>
          <w:szCs w:val="24"/>
        </w:rPr>
      </w:pPr>
      <w:r w:rsidRPr="00403A47">
        <w:rPr>
          <w:rFonts w:ascii="Times New Roman" w:hAnsi="Times New Roman" w:cs="Times New Roman"/>
          <w:color w:val="000000" w:themeColor="text1"/>
          <w:sz w:val="24"/>
          <w:szCs w:val="24"/>
        </w:rPr>
        <w:t>1. индивидуално, или</w:t>
      </w:r>
    </w:p>
    <w:p w:rsidR="00EA016D" w:rsidRPr="00403A47" w:rsidRDefault="00403A47" w:rsidP="00403A47">
      <w:pPr>
        <w:spacing w:after="120" w:line="240" w:lineRule="auto"/>
        <w:jc w:val="both"/>
        <w:rPr>
          <w:rFonts w:ascii="Times New Roman" w:hAnsi="Times New Roman" w:cs="Times New Roman"/>
          <w:color w:val="000000" w:themeColor="text1"/>
          <w:sz w:val="24"/>
          <w:szCs w:val="24"/>
          <w:lang w:val="en-US"/>
        </w:rPr>
      </w:pPr>
      <w:r w:rsidRPr="00403A47">
        <w:rPr>
          <w:rFonts w:ascii="Times New Roman" w:hAnsi="Times New Roman" w:cs="Times New Roman"/>
          <w:color w:val="000000" w:themeColor="text1"/>
          <w:sz w:val="24"/>
          <w:szCs w:val="24"/>
        </w:rPr>
        <w:t>2. чрез колективни системи, представлявани от организация по оползотворяване.</w:t>
      </w:r>
      <w:r>
        <w:rPr>
          <w:rFonts w:ascii="Times New Roman" w:hAnsi="Times New Roman" w:cs="Times New Roman"/>
          <w:color w:val="000000" w:themeColor="text1"/>
          <w:sz w:val="24"/>
          <w:szCs w:val="24"/>
          <w:lang w:val="en-US"/>
        </w:rPr>
        <w:t>”</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Default="006E768A"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5</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Създава се чл. 18а:</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Pr="006B19DD" w:rsidRDefault="00EA016D" w:rsidP="00EA016D">
      <w:pPr>
        <w:ind w:firstLine="993"/>
        <w:jc w:val="both"/>
        <w:rPr>
          <w:rFonts w:ascii="Times New Roman" w:eastAsia="Times New Roman" w:hAnsi="Times New Roman" w:cs="Times New Roman"/>
          <w:sz w:val="24"/>
          <w:szCs w:val="24"/>
          <w:lang w:eastAsia="bg-BG"/>
        </w:rPr>
      </w:pPr>
      <w:r>
        <w:rPr>
          <w:rFonts w:ascii="Times New Roman" w:hAnsi="Times New Roman" w:cs="Times New Roman"/>
          <w:color w:val="000000" w:themeColor="text1"/>
          <w:sz w:val="24"/>
          <w:szCs w:val="24"/>
        </w:rPr>
        <w:t>„</w:t>
      </w:r>
      <w:r w:rsidRPr="006B19DD">
        <w:rPr>
          <w:rFonts w:ascii="Times New Roman" w:eastAsia="Times New Roman" w:hAnsi="Times New Roman" w:cs="Times New Roman"/>
          <w:bCs/>
          <w:sz w:val="24"/>
          <w:szCs w:val="24"/>
          <w:lang w:eastAsia="bg-BG"/>
        </w:rPr>
        <w:t>Чл. 18а.</w:t>
      </w:r>
      <w:r w:rsidRPr="006B19DD">
        <w:rPr>
          <w:rFonts w:ascii="Times New Roman" w:eastAsia="Times New Roman" w:hAnsi="Times New Roman" w:cs="Times New Roman"/>
          <w:sz w:val="24"/>
          <w:szCs w:val="24"/>
          <w:lang w:eastAsia="bg-BG"/>
        </w:rPr>
        <w:t xml:space="preserve"> (1) На територията на Република България функционира една Национална депозитна система за връщане с национално покритие управлявана от един национален депозитен оператор, която осигурява прилагането на разширената отговорност на производителя на лицата по чл. </w:t>
      </w:r>
      <w:r w:rsidRPr="006B19DD">
        <w:rPr>
          <w:rFonts w:ascii="Times New Roman" w:eastAsia="Times New Roman" w:hAnsi="Times New Roman" w:cs="Times New Roman"/>
          <w:sz w:val="24"/>
          <w:szCs w:val="24"/>
          <w:lang w:eastAsia="bg-BG"/>
        </w:rPr>
        <w:lastRenderedPageBreak/>
        <w:t>13</w:t>
      </w:r>
      <w:r>
        <w:rPr>
          <w:rFonts w:ascii="Times New Roman" w:eastAsia="Times New Roman" w:hAnsi="Times New Roman" w:cs="Times New Roman"/>
          <w:sz w:val="24"/>
          <w:szCs w:val="24"/>
          <w:lang w:eastAsia="bg-BG"/>
        </w:rPr>
        <w:t xml:space="preserve"> </w:t>
      </w:r>
      <w:r w:rsidRPr="006B19DD">
        <w:rPr>
          <w:rFonts w:ascii="Times New Roman" w:eastAsia="Times New Roman" w:hAnsi="Times New Roman" w:cs="Times New Roman"/>
          <w:sz w:val="24"/>
          <w:szCs w:val="24"/>
          <w:lang w:eastAsia="bg-BG"/>
        </w:rPr>
        <w:t xml:space="preserve">а, ал. 1 и изпълнение </w:t>
      </w:r>
      <w:r w:rsidR="00D40CCF">
        <w:rPr>
          <w:rFonts w:ascii="Times New Roman" w:eastAsia="Times New Roman" w:hAnsi="Times New Roman" w:cs="Times New Roman"/>
          <w:sz w:val="24"/>
          <w:szCs w:val="24"/>
          <w:lang w:eastAsia="bg-BG"/>
        </w:rPr>
        <w:t xml:space="preserve">на целите по събиране </w:t>
      </w:r>
      <w:r w:rsidRPr="006B19DD">
        <w:rPr>
          <w:rFonts w:ascii="Times New Roman" w:eastAsia="Times New Roman" w:hAnsi="Times New Roman" w:cs="Times New Roman"/>
          <w:sz w:val="24"/>
          <w:szCs w:val="24"/>
          <w:lang w:eastAsia="bg-BG"/>
        </w:rPr>
        <w:t>на депозитните опаковки в съответствие с изискванията на този закон и наредбата по чл.</w:t>
      </w:r>
      <w:r>
        <w:rPr>
          <w:rFonts w:ascii="Times New Roman" w:eastAsia="Times New Roman" w:hAnsi="Times New Roman" w:cs="Times New Roman"/>
          <w:sz w:val="24"/>
          <w:szCs w:val="24"/>
          <w:lang w:eastAsia="bg-BG"/>
        </w:rPr>
        <w:t xml:space="preserve">  </w:t>
      </w:r>
      <w:r w:rsidRPr="006B19DD">
        <w:rPr>
          <w:rFonts w:ascii="Times New Roman" w:eastAsia="Times New Roman" w:hAnsi="Times New Roman" w:cs="Times New Roman"/>
          <w:sz w:val="24"/>
          <w:szCs w:val="24"/>
          <w:lang w:eastAsia="bg-BG"/>
        </w:rPr>
        <w:t>13</w:t>
      </w:r>
      <w:r>
        <w:rPr>
          <w:rFonts w:ascii="Times New Roman" w:eastAsia="Times New Roman" w:hAnsi="Times New Roman" w:cs="Times New Roman"/>
          <w:sz w:val="24"/>
          <w:szCs w:val="24"/>
          <w:lang w:eastAsia="bg-BG"/>
        </w:rPr>
        <w:t xml:space="preserve"> </w:t>
      </w:r>
      <w:r w:rsidRPr="006B19DD">
        <w:rPr>
          <w:rFonts w:ascii="Times New Roman" w:eastAsia="Times New Roman" w:hAnsi="Times New Roman" w:cs="Times New Roman"/>
          <w:sz w:val="24"/>
          <w:szCs w:val="24"/>
          <w:lang w:eastAsia="bg-BG"/>
        </w:rPr>
        <w:t>а, ал.</w:t>
      </w:r>
      <w:r>
        <w:rPr>
          <w:rFonts w:ascii="Times New Roman" w:eastAsia="Times New Roman" w:hAnsi="Times New Roman" w:cs="Times New Roman"/>
          <w:sz w:val="24"/>
          <w:szCs w:val="24"/>
          <w:lang w:eastAsia="bg-BG"/>
        </w:rPr>
        <w:t xml:space="preserve"> </w:t>
      </w:r>
      <w:r w:rsidRPr="006B19DD">
        <w:rPr>
          <w:rFonts w:ascii="Times New Roman" w:eastAsia="Times New Roman" w:hAnsi="Times New Roman" w:cs="Times New Roman"/>
          <w:sz w:val="24"/>
          <w:szCs w:val="24"/>
          <w:lang w:eastAsia="bg-BG"/>
        </w:rPr>
        <w:t xml:space="preserve">1. </w:t>
      </w:r>
    </w:p>
    <w:p w:rsidR="00EA016D" w:rsidRPr="006B19DD" w:rsidRDefault="00EA016D" w:rsidP="00EA016D">
      <w:pPr>
        <w:spacing w:after="0" w:line="240" w:lineRule="auto"/>
        <w:jc w:val="both"/>
        <w:rPr>
          <w:rFonts w:ascii="Times New Roman" w:eastAsia="Times New Roman" w:hAnsi="Times New Roman" w:cs="Times New Roman"/>
          <w:sz w:val="24"/>
          <w:szCs w:val="24"/>
          <w:lang w:eastAsia="bg-BG"/>
        </w:rPr>
      </w:pPr>
      <w:r w:rsidRPr="006B19DD">
        <w:rPr>
          <w:rFonts w:ascii="Times New Roman" w:eastAsia="Times New Roman" w:hAnsi="Times New Roman" w:cs="Times New Roman"/>
          <w:sz w:val="24"/>
          <w:szCs w:val="24"/>
          <w:lang w:eastAsia="bg-BG"/>
        </w:rPr>
        <w:t xml:space="preserve">(2) </w:t>
      </w:r>
      <w:bookmarkStart w:id="1" w:name="_Hlk166764714"/>
      <w:r w:rsidRPr="006B19DD">
        <w:rPr>
          <w:rFonts w:ascii="Times New Roman" w:eastAsia="Times New Roman" w:hAnsi="Times New Roman" w:cs="Times New Roman"/>
          <w:sz w:val="24"/>
          <w:szCs w:val="24"/>
          <w:lang w:eastAsia="bg-BG"/>
        </w:rPr>
        <w:t>Националната депозитна система за връщане се прилага задължително за предоставените на пазара на Република България напитки в опаковки в съответствие с чл. 50 от Регламент (ЕС) 2025/40.</w:t>
      </w:r>
    </w:p>
    <w:p w:rsidR="00EA016D" w:rsidRPr="006B19DD" w:rsidRDefault="00EA016D" w:rsidP="00EA016D">
      <w:pPr>
        <w:spacing w:after="0" w:line="240" w:lineRule="auto"/>
        <w:jc w:val="both"/>
        <w:rPr>
          <w:rFonts w:ascii="Times New Roman" w:eastAsia="Times New Roman" w:hAnsi="Times New Roman" w:cs="Times New Roman"/>
          <w:sz w:val="24"/>
          <w:szCs w:val="24"/>
          <w:lang w:eastAsia="bg-BG"/>
        </w:rPr>
      </w:pPr>
      <w:r w:rsidRPr="006B19DD">
        <w:rPr>
          <w:rFonts w:ascii="Times New Roman" w:eastAsia="Times New Roman" w:hAnsi="Times New Roman" w:cs="Times New Roman"/>
          <w:sz w:val="24"/>
          <w:szCs w:val="24"/>
          <w:lang w:eastAsia="bg-BG"/>
        </w:rPr>
        <w:t xml:space="preserve">(3) В съответствие с чл. 51, пар. 2, б. „а“ от </w:t>
      </w:r>
      <w:bookmarkEnd w:id="1"/>
      <w:r w:rsidRPr="006B19DD">
        <w:rPr>
          <w:rFonts w:ascii="Times New Roman" w:eastAsia="Times New Roman" w:hAnsi="Times New Roman" w:cs="Times New Roman"/>
          <w:sz w:val="24"/>
          <w:szCs w:val="24"/>
          <w:lang w:eastAsia="bg-BG"/>
        </w:rPr>
        <w:t>Регламент (ЕС) 2025/40 Националната депозитна система може да се прилага и за напитките по ал. 2 в опаковки за многократна употре</w:t>
      </w:r>
      <w:r w:rsidR="00621423">
        <w:rPr>
          <w:rFonts w:ascii="Times New Roman" w:eastAsia="Times New Roman" w:hAnsi="Times New Roman" w:cs="Times New Roman"/>
          <w:sz w:val="24"/>
          <w:szCs w:val="24"/>
          <w:lang w:eastAsia="bg-BG"/>
        </w:rPr>
        <w:t>ба от стъкло при условията на §</w:t>
      </w:r>
      <w:r w:rsidR="004134AC">
        <w:rPr>
          <w:rFonts w:ascii="Times New Roman" w:eastAsia="Times New Roman" w:hAnsi="Times New Roman" w:cs="Times New Roman"/>
          <w:sz w:val="24"/>
          <w:szCs w:val="24"/>
          <w:lang w:val="en-US" w:eastAsia="bg-BG"/>
        </w:rPr>
        <w:t>3</w:t>
      </w:r>
      <w:r w:rsidR="00621423">
        <w:rPr>
          <w:rFonts w:ascii="Times New Roman" w:eastAsia="Times New Roman" w:hAnsi="Times New Roman" w:cs="Times New Roman"/>
          <w:sz w:val="24"/>
          <w:szCs w:val="24"/>
          <w:lang w:eastAsia="bg-BG"/>
        </w:rPr>
        <w:t>5</w:t>
      </w:r>
      <w:r w:rsidRPr="006B19DD">
        <w:rPr>
          <w:rFonts w:ascii="Times New Roman" w:eastAsia="Times New Roman" w:hAnsi="Times New Roman" w:cs="Times New Roman"/>
          <w:sz w:val="24"/>
          <w:szCs w:val="24"/>
          <w:lang w:eastAsia="bg-BG"/>
        </w:rPr>
        <w:t xml:space="preserve"> от Преходните и заключителни разпоредби, като включва организирането на обратното им приемане и връщане на лицата, които ги предоставят на пазара.</w:t>
      </w:r>
    </w:p>
    <w:p w:rsidR="00EA016D" w:rsidRPr="006B19DD" w:rsidRDefault="00EA016D" w:rsidP="00EA016D">
      <w:pPr>
        <w:spacing w:after="0" w:line="240" w:lineRule="auto"/>
        <w:jc w:val="both"/>
        <w:rPr>
          <w:rFonts w:ascii="Times New Roman" w:eastAsia="Times New Roman" w:hAnsi="Times New Roman" w:cs="Times New Roman"/>
          <w:sz w:val="24"/>
          <w:szCs w:val="24"/>
          <w:lang w:eastAsia="bg-BG"/>
        </w:rPr>
      </w:pPr>
      <w:r w:rsidRPr="006B19DD">
        <w:rPr>
          <w:rFonts w:ascii="Times New Roman" w:eastAsia="Times New Roman" w:hAnsi="Times New Roman" w:cs="Times New Roman"/>
          <w:sz w:val="24"/>
          <w:szCs w:val="24"/>
          <w:lang w:eastAsia="bg-BG"/>
        </w:rPr>
        <w:t>(4)</w:t>
      </w:r>
      <w:r w:rsidRPr="006B19DD">
        <w:rPr>
          <w:rFonts w:ascii="Times New Roman" w:eastAsia="Times New Roman" w:hAnsi="Times New Roman" w:cs="Times New Roman"/>
          <w:b/>
          <w:bCs/>
          <w:sz w:val="24"/>
          <w:szCs w:val="24"/>
          <w:lang w:eastAsia="bg-BG"/>
        </w:rPr>
        <w:t xml:space="preserve"> </w:t>
      </w:r>
      <w:r w:rsidRPr="006B19DD">
        <w:rPr>
          <w:rFonts w:ascii="Times New Roman" w:eastAsia="Times New Roman" w:hAnsi="Times New Roman" w:cs="Times New Roman"/>
          <w:sz w:val="24"/>
          <w:szCs w:val="24"/>
          <w:lang w:eastAsia="bg-BG"/>
        </w:rPr>
        <w:t xml:space="preserve">Системата по ал. 1 се създава и управлява от името на лицата по чл. 13а, ал.1 </w:t>
      </w:r>
      <w:r w:rsidR="00676231">
        <w:rPr>
          <w:rFonts w:ascii="Times New Roman" w:eastAsia="Times New Roman" w:hAnsi="Times New Roman" w:cs="Times New Roman"/>
          <w:sz w:val="24"/>
          <w:szCs w:val="24"/>
          <w:lang w:eastAsia="bg-BG"/>
        </w:rPr>
        <w:t>чрез</w:t>
      </w:r>
      <w:r w:rsidRPr="006B19DD">
        <w:rPr>
          <w:rFonts w:ascii="Times New Roman" w:eastAsia="Times New Roman" w:hAnsi="Times New Roman" w:cs="Times New Roman"/>
          <w:sz w:val="24"/>
          <w:szCs w:val="24"/>
          <w:lang w:eastAsia="bg-BG"/>
        </w:rPr>
        <w:t xml:space="preserve"> национален депозитен оператор, притежаващ разрешение, издадено по реда на Глава пета, Раздел </w:t>
      </w:r>
      <w:r w:rsidRPr="006B19DD">
        <w:rPr>
          <w:rFonts w:ascii="Times New Roman" w:eastAsia="Times New Roman" w:hAnsi="Times New Roman" w:cs="Times New Roman"/>
          <w:sz w:val="24"/>
          <w:szCs w:val="24"/>
          <w:lang w:val="en-US" w:eastAsia="bg-BG"/>
        </w:rPr>
        <w:t>IV</w:t>
      </w:r>
      <w:r w:rsidRPr="006B19DD">
        <w:rPr>
          <w:rFonts w:ascii="Times New Roman" w:eastAsia="Times New Roman" w:hAnsi="Times New Roman" w:cs="Times New Roman"/>
          <w:sz w:val="24"/>
          <w:szCs w:val="24"/>
          <w:lang w:eastAsia="bg-BG"/>
        </w:rPr>
        <w:t xml:space="preserve">. </w:t>
      </w:r>
    </w:p>
    <w:p w:rsidR="00EA016D" w:rsidRPr="006B19DD" w:rsidRDefault="00EA016D" w:rsidP="00EA016D">
      <w:pPr>
        <w:spacing w:after="0" w:line="240" w:lineRule="auto"/>
        <w:jc w:val="both"/>
        <w:rPr>
          <w:rFonts w:ascii="Times New Roman" w:eastAsia="Times New Roman" w:hAnsi="Times New Roman" w:cs="Times New Roman"/>
          <w:sz w:val="24"/>
          <w:szCs w:val="24"/>
          <w:lang w:eastAsia="bg-BG"/>
        </w:rPr>
      </w:pPr>
      <w:r w:rsidRPr="006B19DD">
        <w:rPr>
          <w:rFonts w:ascii="Times New Roman" w:eastAsia="Times New Roman" w:hAnsi="Times New Roman" w:cs="Times New Roman"/>
          <w:sz w:val="24"/>
          <w:szCs w:val="24"/>
          <w:lang w:eastAsia="bg-BG"/>
        </w:rPr>
        <w:t>(5) Разходите за функционирането и управлението на системата по ал. 1 се обезпечават чрез:</w:t>
      </w:r>
    </w:p>
    <w:p w:rsidR="00EA016D" w:rsidRPr="006B19DD"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6B19DD">
        <w:rPr>
          <w:rFonts w:ascii="Times New Roman" w:eastAsia="Times New Roman" w:hAnsi="Times New Roman" w:cs="Times New Roman"/>
          <w:sz w:val="24"/>
          <w:szCs w:val="24"/>
          <w:lang w:eastAsia="bg-BG"/>
        </w:rPr>
        <w:t>1. таксите, заплащани от лицата по чл. 13</w:t>
      </w:r>
      <w:r>
        <w:rPr>
          <w:rFonts w:ascii="Times New Roman" w:eastAsia="Times New Roman" w:hAnsi="Times New Roman" w:cs="Times New Roman"/>
          <w:sz w:val="24"/>
          <w:szCs w:val="24"/>
          <w:lang w:eastAsia="bg-BG"/>
        </w:rPr>
        <w:t xml:space="preserve"> </w:t>
      </w:r>
      <w:r w:rsidRPr="006B19DD">
        <w:rPr>
          <w:rFonts w:ascii="Times New Roman" w:eastAsia="Times New Roman" w:hAnsi="Times New Roman" w:cs="Times New Roman"/>
          <w:sz w:val="24"/>
          <w:szCs w:val="24"/>
          <w:lang w:eastAsia="bg-BG"/>
        </w:rPr>
        <w:t>а, ал. 1 за предоставяните от тях на пазара депозитни опаковки;</w:t>
      </w:r>
    </w:p>
    <w:p w:rsidR="00EA016D" w:rsidRPr="006B19DD" w:rsidRDefault="00EA016D" w:rsidP="00EA016D">
      <w:pPr>
        <w:spacing w:after="0" w:line="240" w:lineRule="auto"/>
        <w:ind w:firstLine="709"/>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2. компенсаторните такси по чл. 18</w:t>
      </w:r>
      <w:r>
        <w:rPr>
          <w:rFonts w:ascii="Times New Roman" w:hAnsi="Times New Roman" w:cs="Times New Roman"/>
          <w:kern w:val="2"/>
          <w:sz w:val="24"/>
          <w:szCs w:val="24"/>
          <w14:ligatures w14:val="standardContextual"/>
        </w:rPr>
        <w:t xml:space="preserve"> </w:t>
      </w:r>
      <w:r w:rsidRPr="006B19DD">
        <w:rPr>
          <w:rFonts w:ascii="Times New Roman" w:hAnsi="Times New Roman" w:cs="Times New Roman"/>
          <w:kern w:val="2"/>
          <w:sz w:val="24"/>
          <w:szCs w:val="24"/>
          <w14:ligatures w14:val="standardContextual"/>
        </w:rPr>
        <w:t>г, ал.</w:t>
      </w:r>
      <w:r>
        <w:rPr>
          <w:rFonts w:ascii="Times New Roman" w:hAnsi="Times New Roman" w:cs="Times New Roman"/>
          <w:kern w:val="2"/>
          <w:sz w:val="24"/>
          <w:szCs w:val="24"/>
          <w:lang w:val="en-US"/>
          <w14:ligatures w14:val="standardContextual"/>
        </w:rPr>
        <w:t xml:space="preserve"> 4</w:t>
      </w:r>
      <w:r w:rsidRPr="006B19DD">
        <w:rPr>
          <w:rFonts w:ascii="Times New Roman" w:hAnsi="Times New Roman" w:cs="Times New Roman"/>
          <w:kern w:val="2"/>
          <w:sz w:val="24"/>
          <w:szCs w:val="24"/>
          <w14:ligatures w14:val="standardContextual"/>
        </w:rPr>
        <w:t>;</w:t>
      </w:r>
    </w:p>
    <w:p w:rsidR="00EA016D" w:rsidRPr="006B19DD" w:rsidRDefault="00EA016D" w:rsidP="00EA016D">
      <w:pPr>
        <w:spacing w:after="0" w:line="240" w:lineRule="auto"/>
        <w:ind w:left="708"/>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3. приходите от продажбата на материалите от обратно събраните депозитни опаковки, предадени за рециклиране;</w:t>
      </w:r>
    </w:p>
    <w:p w:rsidR="00EA016D" w:rsidRPr="006B19DD" w:rsidRDefault="00EA016D" w:rsidP="00EA016D">
      <w:pPr>
        <w:spacing w:after="0" w:line="240" w:lineRule="auto"/>
        <w:ind w:firstLine="709"/>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4. непотърсени депозити;</w:t>
      </w:r>
    </w:p>
    <w:p w:rsidR="00EA016D" w:rsidRPr="006B19DD" w:rsidRDefault="00EA016D" w:rsidP="00EA016D">
      <w:pPr>
        <w:spacing w:after="0" w:line="240" w:lineRule="auto"/>
        <w:ind w:firstLine="709"/>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5. други приходи свързани с основната дейност.</w:t>
      </w:r>
    </w:p>
    <w:p w:rsidR="00EA016D" w:rsidRPr="006B19DD" w:rsidRDefault="00EA016D" w:rsidP="00EA016D">
      <w:pPr>
        <w:spacing w:after="0" w:line="240" w:lineRule="auto"/>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(6) Не могат да се предоставят и дистрибутират на пазара на Р България напитки в опаковки по ал. 2, които не са регистрирани в системата по ал. 1 като депозитни и не са етикетирани и маркирани съгласно изискванията на наредбата по чл. 13</w:t>
      </w:r>
      <w:r>
        <w:rPr>
          <w:rFonts w:ascii="Times New Roman" w:hAnsi="Times New Roman" w:cs="Times New Roman"/>
          <w:kern w:val="2"/>
          <w:sz w:val="24"/>
          <w:szCs w:val="24"/>
          <w14:ligatures w14:val="standardContextual"/>
        </w:rPr>
        <w:t xml:space="preserve"> </w:t>
      </w:r>
      <w:r w:rsidRPr="006B19DD">
        <w:rPr>
          <w:rFonts w:ascii="Times New Roman" w:hAnsi="Times New Roman" w:cs="Times New Roman"/>
          <w:kern w:val="2"/>
          <w:sz w:val="24"/>
          <w:szCs w:val="24"/>
          <w14:ligatures w14:val="standardContextual"/>
        </w:rPr>
        <w:t xml:space="preserve">а, ал. 1. </w:t>
      </w:r>
    </w:p>
    <w:p w:rsidR="00EA016D" w:rsidRPr="006B19DD" w:rsidRDefault="00EA016D" w:rsidP="00EA016D">
      <w:pPr>
        <w:spacing w:after="0" w:line="240" w:lineRule="auto"/>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(7) Депозитните опаковки за еднократна употреба са собственост на Националния депозитен оператор.</w:t>
      </w:r>
    </w:p>
    <w:p w:rsidR="00EA016D" w:rsidRPr="006B19DD" w:rsidRDefault="00EA016D" w:rsidP="00EA016D">
      <w:pPr>
        <w:spacing w:after="0" w:line="240" w:lineRule="auto"/>
        <w:contextualSpacing/>
        <w:jc w:val="both"/>
        <w:rPr>
          <w:rFonts w:ascii="Times New Roman" w:hAnsi="Times New Roman" w:cs="Times New Roman"/>
          <w:kern w:val="2"/>
          <w:sz w:val="24"/>
          <w:szCs w:val="24"/>
          <w14:ligatures w14:val="standardContextual"/>
        </w:rPr>
      </w:pPr>
      <w:r w:rsidRPr="006B19DD">
        <w:rPr>
          <w:rFonts w:ascii="Times New Roman" w:hAnsi="Times New Roman" w:cs="Times New Roman"/>
          <w:kern w:val="2"/>
          <w:sz w:val="24"/>
          <w:szCs w:val="24"/>
          <w14:ligatures w14:val="standardContextual"/>
        </w:rPr>
        <w:t>(8) В случай на последващо включване в Националната депозитна система на опаковки за многократна употреба от стъкло, същите ще са собственост на съответното лице, което предоставя на пазара напитки в такива опаковки. Рискът от погиване на депозитна опаковка за многократна употреба ще се носи от Националния депозитен оператор, докато се намира в негово държане.</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Default="006E768A"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6</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Създава се чл. 18б:</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Pr="004F2943" w:rsidRDefault="00EA016D" w:rsidP="00EA016D">
      <w:pPr>
        <w:ind w:firstLine="993"/>
        <w:jc w:val="both"/>
        <w:rPr>
          <w:rFonts w:ascii="Times New Roman" w:eastAsia="Times New Roman" w:hAnsi="Times New Roman" w:cs="Times New Roman"/>
          <w:sz w:val="24"/>
          <w:szCs w:val="24"/>
          <w:lang w:eastAsia="bg-BG"/>
        </w:rPr>
      </w:pPr>
      <w:r>
        <w:rPr>
          <w:rFonts w:ascii="Times New Roman" w:hAnsi="Times New Roman" w:cs="Times New Roman"/>
          <w:color w:val="000000" w:themeColor="text1"/>
          <w:sz w:val="24"/>
          <w:szCs w:val="24"/>
        </w:rPr>
        <w:t>„</w:t>
      </w:r>
      <w:r w:rsidRPr="004F2943">
        <w:rPr>
          <w:rFonts w:ascii="Times New Roman" w:eastAsia="Times New Roman" w:hAnsi="Times New Roman" w:cs="Times New Roman"/>
          <w:bCs/>
          <w:sz w:val="24"/>
          <w:szCs w:val="24"/>
          <w:lang w:eastAsia="bg-BG"/>
        </w:rPr>
        <w:t>Чл. 18б.</w:t>
      </w:r>
      <w:r w:rsidRPr="004F2943">
        <w:rPr>
          <w:rFonts w:ascii="Times New Roman" w:eastAsia="Times New Roman" w:hAnsi="Times New Roman" w:cs="Times New Roman"/>
          <w:sz w:val="24"/>
          <w:szCs w:val="24"/>
          <w:lang w:eastAsia="bg-BG"/>
        </w:rPr>
        <w:t xml:space="preserve"> (1) За всяка предоставена на пазара напитка в депозитна опаковка се начислява депозит, в евро за брой опаковка, отделно от единична цена на напитката. Депозитът не се включва в данъчната основа по смисъла на Закона за данък върху добавената стойност.</w:t>
      </w:r>
    </w:p>
    <w:p w:rsidR="00EA016D" w:rsidRPr="004F2943" w:rsidRDefault="00EA016D" w:rsidP="00EA016D">
      <w:pPr>
        <w:spacing w:after="0" w:line="240" w:lineRule="auto"/>
        <w:jc w:val="both"/>
        <w:rPr>
          <w:rFonts w:ascii="Times New Roman" w:eastAsia="Times New Roman" w:hAnsi="Times New Roman" w:cs="Times New Roman"/>
          <w:sz w:val="24"/>
          <w:szCs w:val="24"/>
          <w:lang w:eastAsia="bg-BG"/>
        </w:rPr>
      </w:pPr>
      <w:r w:rsidRPr="004F2943">
        <w:rPr>
          <w:rFonts w:ascii="Times New Roman" w:eastAsia="Times New Roman" w:hAnsi="Times New Roman" w:cs="Times New Roman"/>
          <w:sz w:val="24"/>
          <w:szCs w:val="24"/>
          <w:lang w:eastAsia="bg-BG"/>
        </w:rPr>
        <w:t xml:space="preserve">(2) Размерът на депозита се определя от националния депозитен оператор по прозрачен и недискриминационен начин в размер, който насърчава потребителите да връщат обратно депозитните опаковки, и се съгласува с министъра на околната среда и водите. </w:t>
      </w:r>
    </w:p>
    <w:p w:rsidR="00EA016D" w:rsidRPr="004F2943" w:rsidRDefault="00EA016D" w:rsidP="00EA016D">
      <w:pPr>
        <w:spacing w:after="0" w:line="240" w:lineRule="auto"/>
        <w:jc w:val="both"/>
        <w:rPr>
          <w:rFonts w:ascii="Times New Roman" w:eastAsia="Times New Roman" w:hAnsi="Times New Roman" w:cs="Times New Roman"/>
          <w:color w:val="000000" w:themeColor="text1"/>
          <w:sz w:val="24"/>
          <w:szCs w:val="24"/>
          <w:lang w:eastAsia="bg-BG"/>
        </w:rPr>
      </w:pPr>
      <w:r w:rsidRPr="004F2943">
        <w:rPr>
          <w:rFonts w:ascii="Times New Roman" w:eastAsia="Times New Roman" w:hAnsi="Times New Roman" w:cs="Times New Roman"/>
          <w:color w:val="000000" w:themeColor="text1"/>
          <w:sz w:val="24"/>
          <w:szCs w:val="24"/>
          <w:lang w:eastAsia="bg-BG"/>
        </w:rPr>
        <w:t>(3) Размерът на начисления депозит се посочва отделно от единичната цена на напитката  във фискалния бон или фактурата.</w:t>
      </w:r>
    </w:p>
    <w:p w:rsidR="00EA016D" w:rsidRPr="004F2943" w:rsidRDefault="00EA016D" w:rsidP="00EA016D">
      <w:pPr>
        <w:spacing w:after="0" w:line="240" w:lineRule="auto"/>
        <w:jc w:val="both"/>
        <w:rPr>
          <w:rFonts w:ascii="Times New Roman" w:eastAsia="Times New Roman" w:hAnsi="Times New Roman" w:cs="Times New Roman"/>
          <w:sz w:val="24"/>
          <w:szCs w:val="24"/>
          <w:lang w:eastAsia="bg-BG"/>
        </w:rPr>
      </w:pPr>
      <w:r w:rsidRPr="004F2943">
        <w:rPr>
          <w:rFonts w:ascii="Times New Roman" w:eastAsia="Times New Roman" w:hAnsi="Times New Roman" w:cs="Times New Roman"/>
          <w:sz w:val="24"/>
          <w:szCs w:val="24"/>
          <w:lang w:eastAsia="bg-BG"/>
        </w:rPr>
        <w:t>(4) Размерът на заплатения депозит се възстановява на крайните ползватели без обвързване с последваща покупка, при обратното предаване на празната депозитна опаковка в точка за обратно приемане.</w:t>
      </w:r>
    </w:p>
    <w:p w:rsidR="00EA016D" w:rsidRDefault="00EA016D" w:rsidP="00EA016D">
      <w:pPr>
        <w:spacing w:after="0" w:line="240" w:lineRule="auto"/>
        <w:jc w:val="both"/>
        <w:rPr>
          <w:rFonts w:ascii="Times New Roman" w:eastAsia="Times New Roman" w:hAnsi="Times New Roman" w:cs="Times New Roman"/>
          <w:bCs/>
          <w:sz w:val="24"/>
          <w:szCs w:val="24"/>
          <w:lang w:eastAsia="bg-BG"/>
        </w:rPr>
      </w:pPr>
      <w:r w:rsidRPr="004F2943">
        <w:rPr>
          <w:rFonts w:ascii="Times New Roman" w:eastAsia="Times New Roman" w:hAnsi="Times New Roman" w:cs="Times New Roman"/>
          <w:sz w:val="24"/>
          <w:szCs w:val="24"/>
          <w:lang w:eastAsia="bg-BG"/>
        </w:rPr>
        <w:t>(5)</w:t>
      </w:r>
      <w:r w:rsidRPr="004F2943">
        <w:rPr>
          <w:rFonts w:ascii="Times New Roman" w:eastAsia="Times New Roman" w:hAnsi="Times New Roman" w:cs="Times New Roman"/>
          <w:bCs/>
          <w:sz w:val="24"/>
          <w:szCs w:val="24"/>
          <w:lang w:eastAsia="bg-BG"/>
        </w:rPr>
        <w:t xml:space="preserve"> Депозит не се начислява за депозитните опаковки на напитките, които се консумират от крайните потребители в заведенията за хранене и развлечения съгласно чл. 124, ал. 2 от Закона за туризма, когато депозитните опаковки са отворени, напитката е консумирана и празните опаковки са върнати на мястото на консумация в съответния обект.</w:t>
      </w:r>
      <w:r>
        <w:rPr>
          <w:rFonts w:ascii="Times New Roman" w:eastAsia="Times New Roman" w:hAnsi="Times New Roman" w:cs="Times New Roman"/>
          <w:bCs/>
          <w:sz w:val="24"/>
          <w:szCs w:val="24"/>
          <w:lang w:eastAsia="bg-BG"/>
        </w:rPr>
        <w:t>“</w:t>
      </w:r>
    </w:p>
    <w:p w:rsidR="00EA016D" w:rsidRDefault="00EA016D" w:rsidP="00EA016D">
      <w:pPr>
        <w:spacing w:after="0" w:line="240" w:lineRule="auto"/>
        <w:jc w:val="both"/>
        <w:rPr>
          <w:rFonts w:ascii="Times New Roman" w:eastAsia="Times New Roman" w:hAnsi="Times New Roman" w:cs="Times New Roman"/>
          <w:bCs/>
          <w:sz w:val="24"/>
          <w:szCs w:val="24"/>
          <w:lang w:eastAsia="bg-BG"/>
        </w:rPr>
      </w:pPr>
    </w:p>
    <w:p w:rsidR="00EA016D" w:rsidRDefault="00EA016D" w:rsidP="00EA016D">
      <w:pPr>
        <w:spacing w:after="0" w:line="240" w:lineRule="auto"/>
        <w:jc w:val="both"/>
        <w:rPr>
          <w:rFonts w:ascii="Times New Roman" w:eastAsia="Times New Roman" w:hAnsi="Times New Roman" w:cs="Times New Roman"/>
          <w:bCs/>
          <w:sz w:val="24"/>
          <w:szCs w:val="24"/>
          <w:lang w:eastAsia="bg-BG"/>
        </w:rPr>
      </w:pPr>
    </w:p>
    <w:p w:rsidR="00EA016D" w:rsidRDefault="006E768A"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7</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Създава се чл. 18в:</w:t>
      </w:r>
    </w:p>
    <w:p w:rsidR="00EA016D" w:rsidRDefault="00EA016D" w:rsidP="00EA016D">
      <w:pPr>
        <w:spacing w:after="0" w:line="240" w:lineRule="auto"/>
        <w:jc w:val="both"/>
        <w:rPr>
          <w:rFonts w:ascii="Times New Roman" w:eastAsia="Times New Roman" w:hAnsi="Times New Roman" w:cs="Times New Roman"/>
          <w:bCs/>
          <w:sz w:val="24"/>
          <w:szCs w:val="24"/>
          <w:lang w:eastAsia="bg-BG"/>
        </w:rPr>
      </w:pPr>
    </w:p>
    <w:p w:rsidR="00EA016D" w:rsidRPr="004F2943" w:rsidRDefault="00EA016D" w:rsidP="00EA016D">
      <w:pPr>
        <w:tabs>
          <w:tab w:val="left" w:pos="1134"/>
        </w:tabs>
        <w:ind w:firstLine="993"/>
        <w:jc w:val="both"/>
        <w:rPr>
          <w:rFonts w:ascii="Times New Roman" w:eastAsia="Times New Roman" w:hAnsi="Times New Roman" w:cs="Times New Roman"/>
          <w:bCs/>
          <w:color w:val="000000" w:themeColor="text1"/>
          <w:sz w:val="24"/>
          <w:szCs w:val="24"/>
          <w:lang w:eastAsia="bg-BG"/>
        </w:rPr>
      </w:pPr>
      <w:r>
        <w:rPr>
          <w:rFonts w:ascii="Times New Roman" w:eastAsia="Times New Roman" w:hAnsi="Times New Roman" w:cs="Times New Roman"/>
          <w:bCs/>
          <w:sz w:val="24"/>
          <w:szCs w:val="24"/>
          <w:lang w:eastAsia="bg-BG"/>
        </w:rPr>
        <w:t>„</w:t>
      </w:r>
      <w:r w:rsidRPr="004F2943">
        <w:rPr>
          <w:rFonts w:ascii="Times New Roman" w:eastAsia="Times New Roman" w:hAnsi="Times New Roman" w:cs="Times New Roman"/>
          <w:color w:val="000000" w:themeColor="text1"/>
          <w:sz w:val="24"/>
          <w:szCs w:val="24"/>
          <w:lang w:eastAsia="bg-BG"/>
        </w:rPr>
        <w:t>Чл. 18в. (1)</w:t>
      </w:r>
      <w:r w:rsidRPr="004F2943">
        <w:rPr>
          <w:rFonts w:ascii="Times New Roman" w:eastAsia="Times New Roman" w:hAnsi="Times New Roman" w:cs="Times New Roman"/>
          <w:b/>
          <w:color w:val="000000" w:themeColor="text1"/>
          <w:sz w:val="24"/>
          <w:szCs w:val="24"/>
          <w:lang w:eastAsia="bg-BG"/>
        </w:rPr>
        <w:t xml:space="preserve"> </w:t>
      </w:r>
      <w:r w:rsidRPr="004F2943">
        <w:rPr>
          <w:rFonts w:ascii="Times New Roman" w:eastAsia="Times New Roman" w:hAnsi="Times New Roman" w:cs="Times New Roman"/>
          <w:bCs/>
          <w:color w:val="000000" w:themeColor="text1"/>
          <w:sz w:val="24"/>
          <w:szCs w:val="24"/>
          <w:lang w:eastAsia="bg-BG"/>
        </w:rPr>
        <w:t>Лицата, които предоставят на пазара напитки в депозитни опаковки изпълняват своите задължения след безплатна регистрация и сключване на договор с националния депозитен оператор.</w:t>
      </w:r>
    </w:p>
    <w:p w:rsidR="00EA016D" w:rsidRPr="004F2943" w:rsidRDefault="00EA016D" w:rsidP="00EA016D">
      <w:pPr>
        <w:spacing w:after="0" w:line="240" w:lineRule="auto"/>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(2) Лицата по ал. 1 финансират разходите за установяването и функционирането на националната депозитна система за връщане, които са определени по разходно-ефективен начин и не надвишават нетните разходи за предоставяне на услугите по управление на депозитните опаковки.</w:t>
      </w:r>
    </w:p>
    <w:p w:rsidR="00037DAF" w:rsidRDefault="00EA016D" w:rsidP="00EA016D">
      <w:pPr>
        <w:spacing w:after="0" w:line="240" w:lineRule="auto"/>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 xml:space="preserve">(3) Таксите, които лицата по ал. 1 заплащат на националния депозитен оператор се определят за всеки материал поотделно и се диференцират за </w:t>
      </w:r>
      <w:r w:rsidRPr="004F2943">
        <w:rPr>
          <w:rFonts w:ascii="Times New Roman" w:eastAsia="Times New Roman" w:hAnsi="Times New Roman" w:cs="Times New Roman"/>
          <w:bCs/>
          <w:color w:val="000000" w:themeColor="text1"/>
          <w:sz w:val="24"/>
          <w:szCs w:val="24"/>
          <w:lang w:eastAsia="bg-BG"/>
        </w:rPr>
        <w:lastRenderedPageBreak/>
        <w:t>всяка отделна опаковка или групи от сходни опаковки по отношение на тяхната устойчивост, пригодност за повторна употреба и висококачествено рециклиране.</w:t>
      </w:r>
    </w:p>
    <w:p w:rsidR="00EA016D" w:rsidRDefault="00037DAF" w:rsidP="00EA016D">
      <w:pPr>
        <w:spacing w:after="0" w:line="240" w:lineRule="auto"/>
        <w:jc w:val="both"/>
        <w:rPr>
          <w:rFonts w:ascii="Times New Roman" w:eastAsia="Times New Roman" w:hAnsi="Times New Roman" w:cs="Times New Roman"/>
          <w:bCs/>
          <w:color w:val="000000" w:themeColor="text1"/>
          <w:sz w:val="24"/>
          <w:szCs w:val="24"/>
          <w:lang w:eastAsia="bg-BG"/>
        </w:rPr>
      </w:pPr>
      <w:r>
        <w:rPr>
          <w:rFonts w:ascii="Times New Roman" w:eastAsia="Times New Roman" w:hAnsi="Times New Roman" w:cs="Times New Roman"/>
          <w:bCs/>
          <w:color w:val="000000" w:themeColor="text1"/>
          <w:sz w:val="24"/>
          <w:szCs w:val="24"/>
          <w:lang w:val="en-US" w:eastAsia="bg-BG"/>
        </w:rPr>
        <w:t xml:space="preserve">(4)  </w:t>
      </w:r>
      <w:r w:rsidRPr="00037DAF">
        <w:rPr>
          <w:rFonts w:ascii="Times New Roman" w:hAnsi="Times New Roman" w:cs="Times New Roman"/>
          <w:sz w:val="24"/>
          <w:szCs w:val="24"/>
        </w:rPr>
        <w:t>При определяне на таксите се отчита въздействието върху микро-, малките и средните предприятия, както и необходимостта от запазване на конкурентоспособността на българските производители в рамките на вътрешния пазар на Европейския съюз.“</w:t>
      </w:r>
    </w:p>
    <w:p w:rsidR="00EA016D" w:rsidRDefault="00EA016D" w:rsidP="00EA016D">
      <w:pPr>
        <w:spacing w:after="0" w:line="240" w:lineRule="auto"/>
        <w:jc w:val="both"/>
        <w:rPr>
          <w:rFonts w:ascii="Times New Roman" w:eastAsia="Times New Roman" w:hAnsi="Times New Roman" w:cs="Times New Roman"/>
          <w:bCs/>
          <w:color w:val="000000" w:themeColor="text1"/>
          <w:sz w:val="24"/>
          <w:szCs w:val="24"/>
          <w:lang w:eastAsia="bg-BG"/>
        </w:rPr>
      </w:pPr>
    </w:p>
    <w:p w:rsidR="00EA016D" w:rsidRPr="004F2943" w:rsidRDefault="00EA016D" w:rsidP="00EA016D">
      <w:pPr>
        <w:spacing w:after="0" w:line="240" w:lineRule="auto"/>
        <w:jc w:val="both"/>
        <w:rPr>
          <w:rFonts w:ascii="Times New Roman" w:eastAsia="Times New Roman" w:hAnsi="Times New Roman" w:cs="Times New Roman"/>
          <w:bCs/>
          <w:color w:val="000000" w:themeColor="text1"/>
          <w:sz w:val="24"/>
          <w:szCs w:val="24"/>
          <w:lang w:eastAsia="bg-BG"/>
        </w:rPr>
      </w:pPr>
    </w:p>
    <w:p w:rsidR="00EA016D" w:rsidRDefault="006E768A"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8</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Създава се чл. 18г:</w:t>
      </w:r>
    </w:p>
    <w:p w:rsidR="00EA016D" w:rsidRDefault="00EA016D" w:rsidP="00EA016D">
      <w:pPr>
        <w:spacing w:after="0" w:line="240" w:lineRule="auto"/>
        <w:jc w:val="both"/>
        <w:rPr>
          <w:rFonts w:ascii="Times New Roman" w:eastAsia="Times New Roman" w:hAnsi="Times New Roman" w:cs="Times New Roman"/>
          <w:bCs/>
          <w:sz w:val="24"/>
          <w:szCs w:val="24"/>
          <w:lang w:eastAsia="bg-BG"/>
        </w:rPr>
      </w:pPr>
    </w:p>
    <w:p w:rsidR="00EA016D" w:rsidRPr="004F2943" w:rsidRDefault="00EA016D" w:rsidP="00EA016D">
      <w:pPr>
        <w:ind w:firstLine="993"/>
        <w:jc w:val="both"/>
        <w:rPr>
          <w:rFonts w:ascii="Times New Roman" w:eastAsia="Times New Roman" w:hAnsi="Times New Roman" w:cs="Times New Roman"/>
          <w:bCs/>
          <w:color w:val="000000" w:themeColor="text1"/>
          <w:sz w:val="24"/>
          <w:szCs w:val="24"/>
          <w:lang w:eastAsia="bg-BG"/>
        </w:rPr>
      </w:pPr>
      <w:r>
        <w:rPr>
          <w:rFonts w:ascii="Times New Roman" w:eastAsia="Times New Roman" w:hAnsi="Times New Roman" w:cs="Times New Roman"/>
          <w:bCs/>
          <w:sz w:val="24"/>
          <w:szCs w:val="24"/>
          <w:lang w:eastAsia="bg-BG"/>
        </w:rPr>
        <w:t>„</w:t>
      </w:r>
      <w:r w:rsidRPr="004F2943">
        <w:rPr>
          <w:rFonts w:ascii="Times New Roman" w:eastAsia="Times New Roman" w:hAnsi="Times New Roman" w:cs="Times New Roman"/>
          <w:color w:val="000000" w:themeColor="text1"/>
          <w:sz w:val="24"/>
          <w:szCs w:val="24"/>
          <w:lang w:eastAsia="bg-BG"/>
        </w:rPr>
        <w:t>Чл. 18г.</w:t>
      </w:r>
      <w:r w:rsidRPr="004F2943">
        <w:rPr>
          <w:rFonts w:ascii="Times New Roman" w:eastAsia="Times New Roman" w:hAnsi="Times New Roman" w:cs="Times New Roman"/>
          <w:bCs/>
          <w:color w:val="000000" w:themeColor="text1"/>
          <w:sz w:val="24"/>
          <w:szCs w:val="24"/>
          <w:lang w:eastAsia="bg-BG"/>
        </w:rPr>
        <w:t xml:space="preserve"> (1) Търговците, които предлагат на крайни ползватели напитки в депозитни опаковки участват задължително в националната депозитна система за връщане след безплатна регистрация и сключване на договор с националния депозитен оператор и осигуряват условия и точки за тяхното обратно приемане.</w:t>
      </w:r>
    </w:p>
    <w:p w:rsidR="00EA016D" w:rsidRPr="004F2943" w:rsidRDefault="00EA016D" w:rsidP="00EA016D">
      <w:pPr>
        <w:tabs>
          <w:tab w:val="left" w:pos="1134"/>
        </w:tabs>
        <w:spacing w:after="0" w:line="240" w:lineRule="auto"/>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(2) Лицата по ал. 1 отговарят за:</w:t>
      </w:r>
    </w:p>
    <w:p w:rsidR="00EA016D" w:rsidRPr="004F2943" w:rsidRDefault="00EA016D" w:rsidP="00EA016D">
      <w:pPr>
        <w:tabs>
          <w:tab w:val="left" w:pos="1134"/>
        </w:tabs>
        <w:spacing w:after="0" w:line="240" w:lineRule="auto"/>
        <w:ind w:firstLine="708"/>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 xml:space="preserve">1. заплащане на начисления депозит за депозитните опаковки на дистрибуторите или на лицата по чл. 13а; </w:t>
      </w:r>
    </w:p>
    <w:p w:rsidR="00EA016D" w:rsidRPr="004F2943" w:rsidRDefault="00EA016D" w:rsidP="00EA016D">
      <w:pPr>
        <w:tabs>
          <w:tab w:val="left" w:pos="1134"/>
        </w:tabs>
        <w:spacing w:after="0" w:line="240" w:lineRule="auto"/>
        <w:ind w:firstLine="708"/>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2. начисляване на депозита на депозитните опаковки и предоставяне на информация за него на крайните ползватели на мястото на продажба;</w:t>
      </w:r>
    </w:p>
    <w:p w:rsidR="00EA016D" w:rsidRPr="004F2943" w:rsidRDefault="00EA016D" w:rsidP="00EA016D">
      <w:pPr>
        <w:tabs>
          <w:tab w:val="left" w:pos="1134"/>
        </w:tabs>
        <w:spacing w:after="0" w:line="240" w:lineRule="auto"/>
        <w:ind w:firstLine="708"/>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3. организиране на дейностите по машинно или ръчно обратно приемане на празни депозитни опаковки;</w:t>
      </w:r>
    </w:p>
    <w:p w:rsidR="00EA016D" w:rsidRPr="004F2943" w:rsidRDefault="00EA016D" w:rsidP="00EA016D">
      <w:pPr>
        <w:tabs>
          <w:tab w:val="left" w:pos="1134"/>
        </w:tabs>
        <w:spacing w:after="0" w:line="240" w:lineRule="auto"/>
        <w:ind w:firstLine="708"/>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4. необвързано с покупка, възстановяване на размера на заплатения депозит на крайните ползватели при обратно приемане на празни депозитни опаковки;</w:t>
      </w:r>
    </w:p>
    <w:p w:rsidR="00EA016D" w:rsidRPr="004F2943" w:rsidRDefault="00EA016D" w:rsidP="00EA016D">
      <w:pPr>
        <w:spacing w:after="0" w:line="240" w:lineRule="auto"/>
        <w:ind w:firstLine="709"/>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5. недопускане на продажба на напитки по чл. 18а, ал. 2 в опаковки, които не са регистрирани като депозитни в националната депозитна система за връщане и не са етикетирани и маркирани съгласно изискванията на наредбата по чл. 13а, ал. 1;</w:t>
      </w:r>
    </w:p>
    <w:p w:rsidR="00EA016D" w:rsidRPr="004F2943" w:rsidRDefault="00EA016D" w:rsidP="00EA016D">
      <w:pPr>
        <w:spacing w:after="0" w:line="240" w:lineRule="auto"/>
        <w:ind w:firstLine="708"/>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t>6. временно съхраняване на обратно приетите празни депозитни опаковки отделно от отпадъци, в т.ч. от опаковки извън обхвата на депозитната система, до предаването им на депозитния оператор.</w:t>
      </w:r>
    </w:p>
    <w:p w:rsidR="00EA016D" w:rsidRPr="004F2943" w:rsidRDefault="00EA016D" w:rsidP="00EA016D">
      <w:pPr>
        <w:spacing w:after="0" w:line="240" w:lineRule="auto"/>
        <w:jc w:val="both"/>
        <w:rPr>
          <w:rFonts w:ascii="Times New Roman" w:eastAsia="Times New Roman" w:hAnsi="Times New Roman" w:cs="Times New Roman"/>
          <w:bCs/>
          <w:color w:val="000000" w:themeColor="text1"/>
          <w:sz w:val="24"/>
          <w:szCs w:val="24"/>
          <w:lang w:eastAsia="bg-BG"/>
        </w:rPr>
      </w:pPr>
      <w:r w:rsidRPr="004F2943">
        <w:rPr>
          <w:rFonts w:ascii="Times New Roman" w:eastAsia="Times New Roman" w:hAnsi="Times New Roman" w:cs="Times New Roman"/>
          <w:bCs/>
          <w:color w:val="000000" w:themeColor="text1"/>
          <w:sz w:val="24"/>
          <w:szCs w:val="24"/>
          <w:lang w:eastAsia="bg-BG"/>
        </w:rPr>
        <w:lastRenderedPageBreak/>
        <w:t>(3) Изискванията на ал. 2, т. 3 и 4 не се прилагат за лицата, регистрирани съгласно чл. 60, ал. 1 от Закона за храните, които извършват търговия с храни от разстояние</w:t>
      </w:r>
      <w:r w:rsidR="00FC2353">
        <w:rPr>
          <w:rFonts w:ascii="Times New Roman" w:eastAsia="Times New Roman" w:hAnsi="Times New Roman" w:cs="Times New Roman"/>
          <w:bCs/>
          <w:color w:val="000000" w:themeColor="text1"/>
          <w:sz w:val="24"/>
          <w:szCs w:val="24"/>
          <w:lang w:eastAsia="bg-BG"/>
        </w:rPr>
        <w:t>, предлагащи</w:t>
      </w:r>
      <w:r w:rsidRPr="004F2943">
        <w:rPr>
          <w:rFonts w:ascii="Times New Roman" w:eastAsia="Times New Roman" w:hAnsi="Times New Roman" w:cs="Times New Roman"/>
          <w:bCs/>
          <w:color w:val="000000" w:themeColor="text1"/>
          <w:sz w:val="24"/>
          <w:szCs w:val="24"/>
          <w:lang w:eastAsia="bg-BG"/>
        </w:rPr>
        <w:t xml:space="preserve"> напитки в депозитни опаковки и операторите на автомати за самообслужване за продажба на напитки в депозитни опаковки. </w:t>
      </w:r>
    </w:p>
    <w:p w:rsidR="00EA016D" w:rsidRPr="004F2943" w:rsidRDefault="00EA016D" w:rsidP="00EA016D">
      <w:pPr>
        <w:spacing w:after="0" w:line="240" w:lineRule="auto"/>
        <w:jc w:val="both"/>
        <w:rPr>
          <w:rFonts w:ascii="Times New Roman" w:eastAsia="Times New Roman" w:hAnsi="Times New Roman" w:cs="Times New Roman"/>
          <w:sz w:val="24"/>
          <w:szCs w:val="24"/>
          <w:lang w:eastAsia="bg-BG"/>
        </w:rPr>
      </w:pPr>
      <w:r w:rsidRPr="004F2943">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4</w:t>
      </w:r>
      <w:r w:rsidRPr="004F2943">
        <w:rPr>
          <w:rFonts w:ascii="Times New Roman" w:eastAsia="Times New Roman" w:hAnsi="Times New Roman" w:cs="Times New Roman"/>
          <w:sz w:val="24"/>
          <w:szCs w:val="24"/>
          <w:lang w:eastAsia="bg-BG"/>
        </w:rPr>
        <w:t xml:space="preserve">) </w:t>
      </w:r>
      <w:r w:rsidRPr="00D8653D">
        <w:rPr>
          <w:rFonts w:ascii="Times New Roman" w:eastAsia="Times New Roman" w:hAnsi="Times New Roman" w:cs="Times New Roman"/>
          <w:bCs/>
          <w:sz w:val="24"/>
          <w:szCs w:val="24"/>
          <w:lang w:eastAsia="bg-BG"/>
        </w:rPr>
        <w:t>Лицата по ал. 3 заплащат на депозитния оператор компенсаторна такса за обезпечаване на обратното приемане на празни депозитни опаковки, определена от Националния депозитен оператор.</w:t>
      </w:r>
    </w:p>
    <w:p w:rsidR="00EA016D" w:rsidRPr="004F2943" w:rsidRDefault="00EA016D" w:rsidP="00EA016D">
      <w:pPr>
        <w:spacing w:after="0" w:line="240" w:lineRule="auto"/>
        <w:jc w:val="both"/>
        <w:rPr>
          <w:rFonts w:ascii="Times New Roman" w:eastAsia="Times New Roman" w:hAnsi="Times New Roman" w:cs="Times New Roman"/>
          <w:b/>
          <w:bCs/>
          <w:sz w:val="24"/>
          <w:szCs w:val="24"/>
          <w:lang w:eastAsia="bg-BG"/>
        </w:rPr>
      </w:pPr>
      <w:r w:rsidRPr="00D8653D">
        <w:rPr>
          <w:rFonts w:ascii="Times New Roman" w:eastAsia="Times New Roman" w:hAnsi="Times New Roman" w:cs="Times New Roman"/>
          <w:bCs/>
          <w:sz w:val="24"/>
          <w:szCs w:val="24"/>
          <w:lang w:val="en-US" w:eastAsia="bg-BG"/>
        </w:rPr>
        <w:t>(5)</w:t>
      </w:r>
      <w:r>
        <w:rPr>
          <w:rFonts w:ascii="Times New Roman" w:eastAsia="Times New Roman" w:hAnsi="Times New Roman" w:cs="Times New Roman"/>
          <w:b/>
          <w:bCs/>
          <w:sz w:val="24"/>
          <w:szCs w:val="24"/>
          <w:lang w:val="en-US" w:eastAsia="bg-BG"/>
        </w:rPr>
        <w:t xml:space="preserve"> </w:t>
      </w:r>
      <w:r w:rsidRPr="004F2943">
        <w:rPr>
          <w:rFonts w:ascii="Times New Roman" w:eastAsia="Times New Roman" w:hAnsi="Times New Roman" w:cs="Times New Roman"/>
          <w:sz w:val="24"/>
          <w:szCs w:val="24"/>
          <w:lang w:eastAsia="bg-BG"/>
        </w:rPr>
        <w:t>Лицата по ал. 1 могат да не приемат обратно празни депозитни опаковки от напитки,  съгласно условията по наредбата по чл. 13а, ал. 1</w:t>
      </w:r>
      <w:r>
        <w:rPr>
          <w:rFonts w:ascii="Times New Roman" w:eastAsia="Times New Roman" w:hAnsi="Times New Roman" w:cs="Times New Roman"/>
          <w:sz w:val="24"/>
          <w:szCs w:val="24"/>
          <w:lang w:eastAsia="bg-BG"/>
        </w:rPr>
        <w:t>.“</w:t>
      </w:r>
    </w:p>
    <w:p w:rsidR="00EA016D" w:rsidRPr="004F2943" w:rsidRDefault="00EA016D" w:rsidP="00EA016D">
      <w:pPr>
        <w:spacing w:after="0" w:line="240" w:lineRule="auto"/>
        <w:jc w:val="both"/>
        <w:rPr>
          <w:rFonts w:ascii="Times New Roman" w:eastAsia="Times New Roman" w:hAnsi="Times New Roman" w:cs="Times New Roman"/>
          <w:bCs/>
          <w:sz w:val="24"/>
          <w:szCs w:val="24"/>
          <w:lang w:eastAsia="bg-BG"/>
        </w:rPr>
      </w:pPr>
    </w:p>
    <w:p w:rsidR="00EA016D" w:rsidRDefault="00621423"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9</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Създава се чл. 18д:</w:t>
      </w:r>
    </w:p>
    <w:p w:rsidR="00EA016D" w:rsidRPr="0089103F" w:rsidRDefault="00EA016D" w:rsidP="00EA016D">
      <w:pPr>
        <w:spacing w:after="120" w:line="240" w:lineRule="auto"/>
        <w:jc w:val="both"/>
        <w:rPr>
          <w:rFonts w:ascii="Times New Roman" w:hAnsi="Times New Roman" w:cs="Times New Roman"/>
          <w:color w:val="000000" w:themeColor="text1"/>
          <w:sz w:val="24"/>
          <w:szCs w:val="24"/>
        </w:rPr>
      </w:pPr>
      <w:r w:rsidRPr="0089103F">
        <w:rPr>
          <w:rFonts w:ascii="Times New Roman" w:hAnsi="Times New Roman" w:cs="Times New Roman"/>
          <w:color w:val="000000" w:themeColor="text1"/>
          <w:sz w:val="24"/>
          <w:szCs w:val="24"/>
        </w:rPr>
        <w:t>Чл. 18д. (1) Националният депозитен оператор доказва изпълнението на задълженията си и постигането на целите по наредбата по чл. 13а, ал.1, като изготвя и представя пред министъра на околната среда и водите отчет и други документи в обхват, съдържание и срокове, определени с наредбата по чл. 13а, ал. 1.</w:t>
      </w:r>
    </w:p>
    <w:p w:rsidR="00EA016D" w:rsidRDefault="00EA016D" w:rsidP="00EA016D">
      <w:pPr>
        <w:spacing w:after="120" w:line="240" w:lineRule="auto"/>
        <w:jc w:val="both"/>
        <w:rPr>
          <w:rFonts w:ascii="Times New Roman" w:hAnsi="Times New Roman" w:cs="Times New Roman"/>
          <w:color w:val="000000" w:themeColor="text1"/>
          <w:sz w:val="24"/>
          <w:szCs w:val="24"/>
        </w:rPr>
      </w:pPr>
      <w:r w:rsidRPr="0089103F">
        <w:rPr>
          <w:rFonts w:ascii="Times New Roman" w:hAnsi="Times New Roman" w:cs="Times New Roman"/>
          <w:color w:val="000000" w:themeColor="text1"/>
          <w:sz w:val="24"/>
          <w:szCs w:val="24"/>
        </w:rPr>
        <w:t>(2) Отчетът по ал. 1 се заверява от регистриран одитор по смисъла на Закона за независимия финансов одит въз основа на доклад с фактически констатации относно договорените процедури за проверка изпълнението на задълженията по този закон и наредбата по чл. 13а, ал. 1, в съответствие с изискванията на действащото законодателство. Изискванията към проверката, както и съдържанието на докладите и сроковете за представянето им се определят с наредбата по чл. 13а, ал. 1.</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Default="00621423"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10</w:t>
      </w:r>
      <w:r w:rsidR="00EA016D">
        <w:rPr>
          <w:rFonts w:ascii="Times New Roman" w:hAnsi="Times New Roman" w:cs="Times New Roman"/>
          <w:b/>
          <w:color w:val="000000" w:themeColor="text1"/>
          <w:sz w:val="24"/>
          <w:szCs w:val="24"/>
        </w:rPr>
        <w:t xml:space="preserve">. </w:t>
      </w:r>
      <w:r w:rsidR="00EA016D" w:rsidRPr="0089103F">
        <w:rPr>
          <w:rFonts w:ascii="Times New Roman" w:hAnsi="Times New Roman" w:cs="Times New Roman"/>
          <w:color w:val="000000" w:themeColor="text1"/>
          <w:sz w:val="24"/>
          <w:szCs w:val="24"/>
        </w:rPr>
        <w:t>Чл. 19, ал. 3, т. 7</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се изменя по следния начин :</w:t>
      </w:r>
    </w:p>
    <w:p w:rsidR="00EA016D" w:rsidRDefault="00EA016D"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9103F">
        <w:rPr>
          <w:rFonts w:ascii="Times New Roman" w:hAnsi="Times New Roman" w:cs="Times New Roman"/>
          <w:color w:val="000000" w:themeColor="text1"/>
          <w:sz w:val="24"/>
          <w:szCs w:val="24"/>
        </w:rPr>
        <w:t>7. организирането на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отпадъци и националния депозитен оператор, в т.ч. определя местата за разполагане на необходимите елементи на системите за разделно събиране и местата за предаване на масово разпространени отпадъци или осигурява местата за разполагане на точки за обратно приемане на депозитни опаковки, по обосновано предложение на депозитния оператор.</w:t>
      </w:r>
      <w:r>
        <w:rPr>
          <w:rFonts w:ascii="Times New Roman" w:hAnsi="Times New Roman" w:cs="Times New Roman"/>
          <w:color w:val="000000" w:themeColor="text1"/>
          <w:sz w:val="24"/>
          <w:szCs w:val="24"/>
        </w:rPr>
        <w:t>“</w:t>
      </w:r>
    </w:p>
    <w:p w:rsidR="00EA016D" w:rsidRDefault="00EA016D" w:rsidP="00EA016D">
      <w:pPr>
        <w:spacing w:after="120" w:line="240" w:lineRule="auto"/>
        <w:jc w:val="both"/>
        <w:rPr>
          <w:rFonts w:ascii="Times New Roman" w:hAnsi="Times New Roman" w:cs="Times New Roman"/>
          <w:color w:val="000000" w:themeColor="text1"/>
          <w:sz w:val="24"/>
          <w:szCs w:val="24"/>
        </w:rPr>
      </w:pPr>
    </w:p>
    <w:p w:rsidR="00EA016D" w:rsidRPr="00DE1528" w:rsidRDefault="00621423" w:rsidP="00EA016D">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11</w:t>
      </w:r>
      <w:r w:rsidR="00EA016D" w:rsidRPr="00DE1528">
        <w:rPr>
          <w:rFonts w:ascii="Times New Roman" w:hAnsi="Times New Roman" w:cs="Times New Roman"/>
          <w:b/>
          <w:color w:val="000000" w:themeColor="text1"/>
          <w:sz w:val="24"/>
          <w:szCs w:val="24"/>
        </w:rPr>
        <w:t xml:space="preserve">. </w:t>
      </w:r>
      <w:r w:rsidR="00EA016D" w:rsidRPr="00DE1528">
        <w:rPr>
          <w:rFonts w:ascii="Times New Roman" w:hAnsi="Times New Roman" w:cs="Times New Roman"/>
          <w:color w:val="000000" w:themeColor="text1"/>
          <w:sz w:val="24"/>
          <w:szCs w:val="24"/>
        </w:rPr>
        <w:t xml:space="preserve">В Глава Втора Задължения и отговорности се създава Раздел </w:t>
      </w:r>
      <w:r w:rsidR="00EA016D" w:rsidRPr="00DE1528">
        <w:rPr>
          <w:rFonts w:ascii="Times New Roman" w:hAnsi="Times New Roman" w:cs="Times New Roman"/>
          <w:color w:val="000000" w:themeColor="text1"/>
          <w:sz w:val="24"/>
          <w:szCs w:val="24"/>
          <w:lang w:val="en-US"/>
        </w:rPr>
        <w:t xml:space="preserve">IV </w:t>
      </w:r>
      <w:r w:rsidR="00EA016D" w:rsidRPr="00DE1528">
        <w:rPr>
          <w:rFonts w:ascii="Times New Roman" w:hAnsi="Times New Roman" w:cs="Times New Roman"/>
          <w:bCs/>
          <w:color w:val="000000" w:themeColor="text1"/>
          <w:sz w:val="24"/>
          <w:szCs w:val="24"/>
        </w:rPr>
        <w:t>Национален депозитен оператор с чл. 28а-28з:</w:t>
      </w:r>
    </w:p>
    <w:p w:rsidR="00EA016D" w:rsidRPr="00D527D3" w:rsidRDefault="00EA016D" w:rsidP="00EA016D">
      <w:pPr>
        <w:spacing w:after="120" w:line="240" w:lineRule="auto"/>
        <w:jc w:val="both"/>
        <w:rPr>
          <w:rFonts w:ascii="Times New Roman" w:hAnsi="Times New Roman" w:cs="Times New Roman"/>
          <w:bCs/>
          <w:color w:val="000000" w:themeColor="text1"/>
        </w:rPr>
      </w:pPr>
    </w:p>
    <w:p w:rsidR="00EA016D" w:rsidRPr="00B700EB" w:rsidRDefault="00EA016D" w:rsidP="00EA016D">
      <w:pPr>
        <w:spacing w:after="0" w:line="240" w:lineRule="auto"/>
        <w:outlineLvl w:val="2"/>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w:t>
      </w:r>
      <w:r w:rsidRPr="00B700EB">
        <w:rPr>
          <w:rFonts w:ascii="Times New Roman" w:eastAsia="Times New Roman" w:hAnsi="Times New Roman" w:cs="Times New Roman"/>
          <w:bCs/>
          <w:sz w:val="24"/>
          <w:szCs w:val="24"/>
          <w:lang w:eastAsia="bg-BG"/>
        </w:rPr>
        <w:t>Раздел IV</w:t>
      </w:r>
    </w:p>
    <w:p w:rsidR="00EA016D" w:rsidRPr="00B700EB" w:rsidRDefault="00EA016D" w:rsidP="00EA016D">
      <w:pPr>
        <w:spacing w:after="321" w:line="240" w:lineRule="auto"/>
        <w:outlineLvl w:val="2"/>
        <w:rPr>
          <w:rFonts w:ascii="Times New Roman" w:eastAsia="Times New Roman" w:hAnsi="Times New Roman" w:cs="Times New Roman"/>
          <w:bCs/>
          <w:sz w:val="24"/>
          <w:szCs w:val="24"/>
          <w:lang w:eastAsia="bg-BG"/>
        </w:rPr>
      </w:pPr>
      <w:r w:rsidRPr="00B700EB">
        <w:rPr>
          <w:rFonts w:ascii="Times New Roman" w:eastAsia="Times New Roman" w:hAnsi="Times New Roman" w:cs="Times New Roman"/>
          <w:bCs/>
          <w:sz w:val="24"/>
          <w:szCs w:val="24"/>
          <w:lang w:eastAsia="bg-BG"/>
        </w:rPr>
        <w:t>Националния депозитен оператор</w:t>
      </w:r>
    </w:p>
    <w:p w:rsidR="00EA016D" w:rsidRPr="00B700EB" w:rsidRDefault="00EA016D" w:rsidP="00EA016D">
      <w:pPr>
        <w:spacing w:after="0" w:line="240" w:lineRule="auto"/>
        <w:ind w:firstLine="993"/>
        <w:jc w:val="both"/>
        <w:rPr>
          <w:rFonts w:ascii="Times New Roman" w:eastAsia="Times New Roman" w:hAnsi="Times New Roman" w:cs="Times New Roman"/>
          <w:color w:val="000000" w:themeColor="text1"/>
          <w:sz w:val="24"/>
          <w:szCs w:val="24"/>
          <w:lang w:eastAsia="bg-BG"/>
        </w:rPr>
      </w:pPr>
      <w:r w:rsidRPr="00B700EB">
        <w:rPr>
          <w:rFonts w:ascii="Times New Roman" w:eastAsia="Times New Roman" w:hAnsi="Times New Roman" w:cs="Times New Roman"/>
          <w:b/>
          <w:bCs/>
          <w:color w:val="000000" w:themeColor="text1"/>
          <w:sz w:val="24"/>
          <w:szCs w:val="24"/>
          <w:lang w:eastAsia="bg-BG"/>
        </w:rPr>
        <w:t xml:space="preserve">Чл. 28а. </w:t>
      </w:r>
      <w:r w:rsidRPr="00B700EB">
        <w:rPr>
          <w:rFonts w:ascii="Times New Roman" w:eastAsia="Times New Roman" w:hAnsi="Times New Roman" w:cs="Times New Roman"/>
          <w:color w:val="000000" w:themeColor="text1"/>
          <w:sz w:val="24"/>
          <w:szCs w:val="24"/>
          <w:lang w:eastAsia="bg-BG"/>
        </w:rPr>
        <w:t>(1) Националният депозитен оператор изгражда и управлява функционирането на националната депозитна система за връщане в съответствие с изискванията на този закон и наредбата по чл. 13а, ал. 1.</w:t>
      </w:r>
    </w:p>
    <w:p w:rsidR="00EA016D" w:rsidRPr="00B700EB" w:rsidRDefault="00EA016D" w:rsidP="00EA016D">
      <w:pPr>
        <w:spacing w:after="0" w:line="240" w:lineRule="auto"/>
        <w:jc w:val="both"/>
        <w:rPr>
          <w:rFonts w:ascii="Times New Roman" w:eastAsia="Times New Roman" w:hAnsi="Times New Roman" w:cs="Times New Roman"/>
          <w:bCs/>
          <w:color w:val="000000" w:themeColor="text1"/>
          <w:sz w:val="24"/>
          <w:szCs w:val="24"/>
          <w:lang w:eastAsia="bg-BG"/>
        </w:rPr>
      </w:pPr>
      <w:r w:rsidRPr="00B700EB">
        <w:rPr>
          <w:rFonts w:ascii="Times New Roman" w:eastAsia="Times New Roman" w:hAnsi="Times New Roman" w:cs="Times New Roman"/>
          <w:bCs/>
          <w:color w:val="000000" w:themeColor="text1"/>
          <w:sz w:val="24"/>
          <w:szCs w:val="24"/>
          <w:lang w:eastAsia="bg-BG"/>
        </w:rPr>
        <w:t xml:space="preserve">(2) Националният депозитен оператор е </w:t>
      </w:r>
      <w:r>
        <w:rPr>
          <w:rFonts w:ascii="Times New Roman" w:eastAsia="Times New Roman" w:hAnsi="Times New Roman" w:cs="Times New Roman"/>
          <w:bCs/>
          <w:color w:val="000000" w:themeColor="text1"/>
          <w:sz w:val="24"/>
          <w:szCs w:val="24"/>
          <w:lang w:eastAsia="bg-BG"/>
        </w:rPr>
        <w:t xml:space="preserve">независимо </w:t>
      </w:r>
      <w:r w:rsidRPr="00B700EB">
        <w:rPr>
          <w:rFonts w:ascii="Times New Roman" w:eastAsia="Times New Roman" w:hAnsi="Times New Roman" w:cs="Times New Roman"/>
          <w:bCs/>
          <w:color w:val="000000" w:themeColor="text1"/>
          <w:sz w:val="24"/>
          <w:szCs w:val="24"/>
          <w:lang w:eastAsia="bg-BG"/>
        </w:rPr>
        <w:t xml:space="preserve">юридическо лице по </w:t>
      </w:r>
      <w:r w:rsidR="004D4B7E">
        <w:rPr>
          <w:rFonts w:ascii="Times New Roman" w:hAnsi="Times New Roman"/>
          <w:bCs/>
          <w:color w:val="333333"/>
          <w:sz w:val="24"/>
          <w:szCs w:val="24"/>
          <w:bdr w:val="none" w:sz="0" w:space="0" w:color="auto" w:frame="1"/>
          <w:lang w:eastAsia="bg-BG"/>
        </w:rPr>
        <w:t>Закона за юридическите лица с нестопанска цел</w:t>
      </w:r>
      <w:r w:rsidRPr="00B700EB">
        <w:rPr>
          <w:rFonts w:ascii="Times New Roman" w:eastAsia="Times New Roman" w:hAnsi="Times New Roman" w:cs="Times New Roman"/>
          <w:bCs/>
          <w:color w:val="000000" w:themeColor="text1"/>
          <w:sz w:val="24"/>
          <w:szCs w:val="24"/>
          <w:lang w:eastAsia="bg-BG"/>
        </w:rPr>
        <w:t xml:space="preserve">, което не разпределя печалба и не може да има предмет на дейност, различен от посочения в § 1, т. 54 от допълнителните разпоредби. </w:t>
      </w:r>
    </w:p>
    <w:p w:rsidR="00EA016D" w:rsidRPr="00B700EB" w:rsidRDefault="00EA016D" w:rsidP="00EA016D">
      <w:pPr>
        <w:spacing w:after="0" w:line="240" w:lineRule="auto"/>
        <w:jc w:val="both"/>
        <w:rPr>
          <w:rFonts w:ascii="Times New Roman" w:eastAsia="Times New Roman" w:hAnsi="Times New Roman" w:cs="Times New Roman"/>
          <w:bCs/>
          <w:sz w:val="24"/>
          <w:szCs w:val="24"/>
          <w:lang w:eastAsia="bg-BG"/>
        </w:rPr>
      </w:pPr>
      <w:r w:rsidRPr="00B700EB">
        <w:rPr>
          <w:rFonts w:ascii="Times New Roman" w:eastAsia="Times New Roman" w:hAnsi="Times New Roman" w:cs="Times New Roman"/>
          <w:bCs/>
          <w:sz w:val="24"/>
          <w:szCs w:val="24"/>
          <w:lang w:eastAsia="bg-BG"/>
        </w:rPr>
        <w:t>(3) Учредители, респективно акционери, на Националния депозитен оператор са представителни организации на:</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1. лицата по чл. 13а, които имат най-малко 51 на сто общ пазарен дял по отношение на общия обем на категориите напитки в депозитни опаковки, предоставени на пазара на Република България през последните три календарни години;</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2. лицата по чл. 18 г, ал. 1, които имат най-малко 30 на сто общ пазарен дял в бързооборотни стоки, и имат национално покритие на територията на България.</w:t>
      </w:r>
    </w:p>
    <w:p w:rsidR="00EA016D" w:rsidRPr="00B700EB" w:rsidRDefault="00EA016D" w:rsidP="00EA016D">
      <w:pPr>
        <w:spacing w:before="120" w:after="0" w:line="240" w:lineRule="auto"/>
        <w:contextualSpacing/>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(4) Лица по чл. 18г, ал. 1, които са и лица по чл. 13а, ал. 1 могат да бъдат представени само в една от организациите по ал. 3.</w:t>
      </w:r>
    </w:p>
    <w:p w:rsidR="00EA016D" w:rsidRPr="00B700EB" w:rsidRDefault="00EA016D" w:rsidP="00EA016D">
      <w:pPr>
        <w:spacing w:after="0" w:line="240" w:lineRule="auto"/>
        <w:ind w:firstLine="708"/>
        <w:jc w:val="center"/>
        <w:rPr>
          <w:rFonts w:ascii="Times New Roman" w:eastAsia="Times New Roman" w:hAnsi="Times New Roman" w:cs="Times New Roman"/>
          <w:sz w:val="24"/>
          <w:szCs w:val="24"/>
          <w:lang w:eastAsia="bg-BG"/>
        </w:rPr>
      </w:pPr>
    </w:p>
    <w:p w:rsidR="00EA016D" w:rsidRPr="00B700EB" w:rsidRDefault="00EA016D" w:rsidP="00EA016D">
      <w:pPr>
        <w:spacing w:after="0" w:line="240" w:lineRule="auto"/>
        <w:ind w:firstLine="993"/>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b/>
          <w:bCs/>
          <w:sz w:val="24"/>
          <w:szCs w:val="24"/>
          <w:lang w:eastAsia="bg-BG"/>
        </w:rPr>
        <w:t xml:space="preserve">Чл. 28в. </w:t>
      </w:r>
      <w:r w:rsidRPr="00B700EB">
        <w:rPr>
          <w:rFonts w:ascii="Times New Roman" w:eastAsia="Times New Roman" w:hAnsi="Times New Roman" w:cs="Times New Roman"/>
          <w:sz w:val="24"/>
          <w:szCs w:val="24"/>
          <w:lang w:eastAsia="bg-BG"/>
        </w:rPr>
        <w:t>Членовете на органите на управление на Националния депозитен оператор не могат да действат в полза на лица, с които са сключени договори за извършване на дейности по управление на депозитните опаковки или отпадъците от тях.</w:t>
      </w:r>
    </w:p>
    <w:p w:rsidR="00EA016D" w:rsidRPr="00B700EB" w:rsidRDefault="00EA016D" w:rsidP="00EA016D">
      <w:pPr>
        <w:spacing w:after="0" w:line="240" w:lineRule="auto"/>
        <w:ind w:firstLine="708"/>
        <w:jc w:val="both"/>
        <w:rPr>
          <w:rFonts w:ascii="Times New Roman" w:eastAsia="Times New Roman" w:hAnsi="Times New Roman" w:cs="Times New Roman"/>
          <w:b/>
          <w:sz w:val="24"/>
          <w:szCs w:val="24"/>
          <w:lang w:eastAsia="bg-BG"/>
        </w:rPr>
      </w:pPr>
    </w:p>
    <w:p w:rsidR="00EA016D" w:rsidRPr="00B700EB" w:rsidRDefault="00EA016D" w:rsidP="00EA016D">
      <w:pPr>
        <w:spacing w:after="0" w:line="240" w:lineRule="auto"/>
        <w:ind w:firstLine="993"/>
        <w:jc w:val="both"/>
        <w:rPr>
          <w:rFonts w:ascii="Times New Roman" w:eastAsia="Times New Roman" w:hAnsi="Times New Roman" w:cs="Times New Roman"/>
          <w:b/>
          <w:bCs/>
          <w:sz w:val="24"/>
          <w:szCs w:val="24"/>
          <w:lang w:eastAsia="bg-BG"/>
        </w:rPr>
      </w:pPr>
      <w:r w:rsidRPr="00B700EB">
        <w:rPr>
          <w:rFonts w:ascii="Times New Roman" w:eastAsia="Times New Roman" w:hAnsi="Times New Roman" w:cs="Times New Roman"/>
          <w:b/>
          <w:bCs/>
          <w:sz w:val="24"/>
          <w:szCs w:val="24"/>
          <w:lang w:eastAsia="bg-BG"/>
        </w:rPr>
        <w:t xml:space="preserve">Чл. 28г.  </w:t>
      </w:r>
      <w:r w:rsidRPr="00B700EB">
        <w:rPr>
          <w:rFonts w:ascii="Times New Roman" w:eastAsia="Times New Roman" w:hAnsi="Times New Roman" w:cs="Times New Roman"/>
          <w:sz w:val="24"/>
          <w:szCs w:val="24"/>
          <w:lang w:eastAsia="bg-BG"/>
        </w:rPr>
        <w:t>Националният депозитен оператор:</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а) създава, организира и финансира Националната депозитна система за връщане на опаковки на територията на Република България в съответствие с нормативните изисквания;</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lastRenderedPageBreak/>
        <w:t>б) осигурява постигане на годишните цели за събиране и рециклиране на депозитни опаковки;</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в) гарантира еднакво третиране на икономическите оператори, в т.ч. на лицата по чл. 13а, ал. 1 независимо от техния произход, вида, размера и количествата опаковки пуснати на пазара;</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г) при поискване предоставя информация относно функционирането на Националната депозитна система за връщане, когато тази информация не е защитена със закон;</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 xml:space="preserve">д) изпълнява мерките съгласно програмата за създаване и функциониране на Национална депозитна система за връщане, въз основа на която е получил разрешение за осъществяване на дейността; </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е)  заплаща на търговците по чл. 18г, ал. 1 сумите, платени за възстановяване на депозити;</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 xml:space="preserve">ж) възстановява </w:t>
      </w:r>
      <w:r w:rsidRPr="00B700EB">
        <w:rPr>
          <w:rFonts w:ascii="Times New Roman" w:eastAsia="Times New Roman" w:hAnsi="Times New Roman" w:cs="Times New Roman"/>
          <w:color w:val="000000"/>
          <w:sz w:val="24"/>
          <w:szCs w:val="24"/>
          <w:lang w:eastAsia="bg-BG"/>
        </w:rPr>
        <w:t xml:space="preserve">нетните разходи за събиране и временно съхранение </w:t>
      </w:r>
      <w:r w:rsidRPr="00B700EB">
        <w:rPr>
          <w:rFonts w:ascii="Times New Roman" w:eastAsia="Times New Roman" w:hAnsi="Times New Roman" w:cs="Times New Roman"/>
          <w:sz w:val="24"/>
          <w:szCs w:val="24"/>
          <w:lang w:eastAsia="bg-BG"/>
        </w:rPr>
        <w:t xml:space="preserve">на лицата, които поддържат точка за обратно приемане на празни депозитни опаковки, направени във връзка със събирането и съхраняването на депозитни опаковки;  </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з) осигурява събирането на празните депозитни опаковки от точките за обратно приемане с честота и по начин, който не нарушава безпроблемната работа на търговците и съгласно условията на сключения помежду им договор;</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и) осигурява и организира транспорта на събраните празни депозитни опаковки и рециклирането на отпадъците от опаковки, събрани чрез Националната депозитна система за връщане;</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й) провежда кампании за повишаване на осведомеността сред населението относно системата и сред участниците в нея относно правата и задълженията им;</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 xml:space="preserve">к) предоставя на контролните органи вярна и пълна информация за изпълнението на задълженията му съгласно нормативните изисквания; </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л) публикува на своята интернет страница информация:</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аа) за количеството опаковки, предоставени на пазара и събрани чрез Националната депозитна система за връщане в килограми и по брой единици за всеки вид материал на месечна и годишна база;</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бб) за функционирането на системата и правата на потребителите;</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lastRenderedPageBreak/>
        <w:t>м) обявява преустановяването на продажбата на определен вид напитка в депозитна опаковка по искане на лицето, което предоставя напитката на пазара;</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н) пази в тайна данните относно търговските сделки на отделните участници в Националната депозитна система за връщане и представя публично, включително на лицата, които притежават акции или дялове, само обобщени данни.</w:t>
      </w:r>
    </w:p>
    <w:p w:rsidR="00EA016D" w:rsidRPr="00B700EB" w:rsidRDefault="00EA016D" w:rsidP="00EA016D">
      <w:pPr>
        <w:spacing w:after="0" w:line="240" w:lineRule="auto"/>
        <w:ind w:firstLine="708"/>
        <w:jc w:val="both"/>
        <w:rPr>
          <w:rFonts w:ascii="Times New Roman" w:eastAsia="Times New Roman" w:hAnsi="Times New Roman" w:cs="Times New Roman"/>
          <w:b/>
          <w:bCs/>
          <w:sz w:val="24"/>
          <w:szCs w:val="24"/>
          <w:u w:val="single"/>
          <w:lang w:eastAsia="bg-BG"/>
        </w:rPr>
      </w:pPr>
    </w:p>
    <w:p w:rsidR="00EA016D" w:rsidRPr="00B700EB" w:rsidRDefault="00EA016D" w:rsidP="00EA016D">
      <w:pPr>
        <w:spacing w:after="0" w:line="240" w:lineRule="auto"/>
        <w:ind w:firstLine="993"/>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b/>
          <w:bCs/>
          <w:color w:val="000000" w:themeColor="text1"/>
          <w:sz w:val="24"/>
          <w:szCs w:val="24"/>
          <w:lang w:eastAsia="bg-BG"/>
        </w:rPr>
        <w:t xml:space="preserve">Чл. 28д. </w:t>
      </w:r>
      <w:r w:rsidRPr="00B700EB">
        <w:rPr>
          <w:rFonts w:ascii="Times New Roman" w:eastAsia="Times New Roman" w:hAnsi="Times New Roman" w:cs="Times New Roman"/>
          <w:sz w:val="24"/>
          <w:szCs w:val="24"/>
          <w:lang w:eastAsia="bg-BG"/>
        </w:rPr>
        <w:t>(1) Националният депозитен оператор поддържа публичен регистър по реда и условията, определени с наредбата по чл. 13а, ал. 1 на:</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1. лицата по чл. 13а, ал. 1;</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2. предоставяните на пазара на Република България напитки в депозитни опаковки;</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3. лицата по чл. 18 г, ал. 1;</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4. точките за обратно приемане;</w:t>
      </w:r>
    </w:p>
    <w:p w:rsidR="00EA016D" w:rsidRPr="00B700EB" w:rsidRDefault="00EA016D" w:rsidP="00EA016D">
      <w:pPr>
        <w:spacing w:after="0" w:line="240" w:lineRule="auto"/>
        <w:ind w:firstLine="708"/>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5. центровете за преброяване и сортиране.</w:t>
      </w:r>
    </w:p>
    <w:p w:rsidR="00EA016D" w:rsidRPr="00B700EB" w:rsidRDefault="00EA016D" w:rsidP="00EA016D">
      <w:pPr>
        <w:spacing w:after="0" w:line="240" w:lineRule="auto"/>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(2) При</w:t>
      </w:r>
      <w:r w:rsidRPr="00B700EB">
        <w:rPr>
          <w:rFonts w:ascii="Times New Roman" w:eastAsia="Times New Roman" w:hAnsi="Times New Roman" w:cs="Times New Roman"/>
          <w:sz w:val="24"/>
          <w:szCs w:val="24"/>
          <w:lang w:val="ru-RU" w:eastAsia="bg-BG"/>
        </w:rPr>
        <w:t xml:space="preserve"> </w:t>
      </w:r>
      <w:r w:rsidRPr="00B700EB">
        <w:rPr>
          <w:rFonts w:ascii="Times New Roman" w:eastAsia="Times New Roman" w:hAnsi="Times New Roman" w:cs="Times New Roman"/>
          <w:sz w:val="24"/>
          <w:szCs w:val="24"/>
          <w:lang w:eastAsia="bg-BG"/>
        </w:rPr>
        <w:t>предоставянето на информация на обществеността съгласно ал. 1, се запазва</w:t>
      </w:r>
      <w:r w:rsidRPr="00B700EB">
        <w:rPr>
          <w:rFonts w:ascii="Times New Roman" w:eastAsia="Times New Roman" w:hAnsi="Times New Roman" w:cs="Times New Roman"/>
          <w:sz w:val="24"/>
          <w:szCs w:val="24"/>
          <w:lang w:val="ru-RU" w:eastAsia="bg-BG"/>
        </w:rPr>
        <w:t xml:space="preserve"> </w:t>
      </w:r>
      <w:r w:rsidRPr="00B700EB">
        <w:rPr>
          <w:rFonts w:ascii="Times New Roman" w:eastAsia="Times New Roman" w:hAnsi="Times New Roman" w:cs="Times New Roman"/>
          <w:sz w:val="24"/>
          <w:szCs w:val="24"/>
          <w:lang w:eastAsia="bg-BG"/>
        </w:rPr>
        <w:t xml:space="preserve">поверителност </w:t>
      </w:r>
      <w:r w:rsidRPr="00B700EB">
        <w:rPr>
          <w:rFonts w:ascii="Times New Roman" w:eastAsia="Times New Roman" w:hAnsi="Times New Roman" w:cs="Times New Roman"/>
          <w:sz w:val="24"/>
          <w:szCs w:val="24"/>
          <w:shd w:val="clear" w:color="auto" w:fill="FFFFFF"/>
          <w:lang w:eastAsia="bg-BG"/>
        </w:rPr>
        <w:t xml:space="preserve">за факти, информация и данни, свързани със стопанска дейност, чието запазване в тайна е в интерес на правоимащите и съставлява </w:t>
      </w:r>
      <w:bookmarkStart w:id="2" w:name="ld4829"/>
      <w:r w:rsidRPr="00B700EB">
        <w:rPr>
          <w:rFonts w:ascii="Times New Roman" w:eastAsia="Times New Roman" w:hAnsi="Times New Roman" w:cs="Times New Roman"/>
          <w:sz w:val="24"/>
          <w:szCs w:val="24"/>
          <w:shd w:val="clear" w:color="auto" w:fill="FFFFFF"/>
          <w:lang w:eastAsia="bg-BG"/>
        </w:rPr>
        <w:t xml:space="preserve">производствена или търговска тайна по смисъла на Закона за защита на конкуренцията или </w:t>
      </w:r>
      <w:bookmarkEnd w:id="2"/>
      <w:r w:rsidRPr="00B700EB">
        <w:rPr>
          <w:rFonts w:ascii="Times New Roman" w:eastAsia="Times New Roman" w:hAnsi="Times New Roman" w:cs="Times New Roman"/>
          <w:sz w:val="24"/>
          <w:szCs w:val="24"/>
          <w:lang w:eastAsia="bg-BG"/>
        </w:rPr>
        <w:t>в акт на Европейския съюз.</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p>
    <w:p w:rsidR="00EA016D" w:rsidRPr="00B700EB" w:rsidRDefault="00EA016D" w:rsidP="00EA016D">
      <w:pPr>
        <w:spacing w:after="0" w:line="240" w:lineRule="auto"/>
        <w:ind w:firstLine="993"/>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b/>
          <w:bCs/>
          <w:sz w:val="24"/>
          <w:szCs w:val="24"/>
          <w:lang w:eastAsia="bg-BG"/>
        </w:rPr>
        <w:t xml:space="preserve">Чл. 28е. </w:t>
      </w:r>
      <w:r w:rsidRPr="00B700EB">
        <w:rPr>
          <w:rFonts w:ascii="Times New Roman" w:eastAsia="Times New Roman" w:hAnsi="Times New Roman" w:cs="Times New Roman"/>
          <w:sz w:val="24"/>
          <w:szCs w:val="24"/>
          <w:lang w:eastAsia="bg-BG"/>
        </w:rPr>
        <w:t>Националният депозитен  оператор не може да се преобразува чрез вливане, сливане, разделяне, отделяне или отделяне в еднолично търговско дружество.</w:t>
      </w:r>
    </w:p>
    <w:p w:rsidR="00EA016D" w:rsidRPr="00B700EB" w:rsidRDefault="00EA016D" w:rsidP="00EA016D">
      <w:pPr>
        <w:spacing w:after="0" w:line="240" w:lineRule="auto"/>
        <w:ind w:firstLine="993"/>
        <w:jc w:val="both"/>
        <w:rPr>
          <w:rFonts w:ascii="Times New Roman" w:eastAsia="Times New Roman" w:hAnsi="Times New Roman" w:cs="Times New Roman"/>
          <w:sz w:val="24"/>
          <w:szCs w:val="24"/>
          <w:lang w:eastAsia="bg-BG"/>
        </w:rPr>
      </w:pPr>
    </w:p>
    <w:p w:rsidR="00EA016D" w:rsidRPr="00B700EB" w:rsidRDefault="00EA016D" w:rsidP="00EA016D">
      <w:pPr>
        <w:spacing w:after="0" w:line="240" w:lineRule="auto"/>
        <w:ind w:firstLine="993"/>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b/>
          <w:bCs/>
          <w:sz w:val="24"/>
          <w:szCs w:val="24"/>
          <w:lang w:eastAsia="bg-BG"/>
        </w:rPr>
        <w:t>Чл. 28ж.</w:t>
      </w:r>
      <w:r w:rsidRPr="00B700EB">
        <w:rPr>
          <w:rFonts w:ascii="Times New Roman" w:eastAsia="Times New Roman" w:hAnsi="Times New Roman" w:cs="Times New Roman"/>
          <w:sz w:val="24"/>
          <w:szCs w:val="24"/>
          <w:lang w:eastAsia="bg-BG"/>
        </w:rPr>
        <w:t xml:space="preserve"> (1) Учредителният акт на Националния депозитен оператор задължително съдържа условия, осигуряващи изпълнението на следните изисквания:</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1. спазване на принципа за равнопоставеност в съответствие със законово определените отговорности и финансови задължения, произтичащи от прилагането на разширена отговорност на производителя за депозитните опаковки;</w:t>
      </w:r>
    </w:p>
    <w:p w:rsidR="00EA016D" w:rsidRPr="00B700EB" w:rsidRDefault="00EA016D" w:rsidP="00EA016D">
      <w:pPr>
        <w:spacing w:after="0" w:line="240" w:lineRule="auto"/>
        <w:ind w:firstLine="720"/>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2. управителните органи да нямат право да вземат решения за:</w:t>
      </w:r>
    </w:p>
    <w:p w:rsidR="00EA016D" w:rsidRPr="00B700EB" w:rsidRDefault="00EA016D" w:rsidP="00EA016D">
      <w:pPr>
        <w:spacing w:after="0" w:line="240" w:lineRule="auto"/>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ab/>
        <w:t>а) разпределяне на печалба;</w:t>
      </w:r>
    </w:p>
    <w:p w:rsidR="00EA016D" w:rsidRPr="00B700EB" w:rsidRDefault="00EA016D" w:rsidP="00EA016D">
      <w:pPr>
        <w:spacing w:after="0" w:line="240" w:lineRule="auto"/>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lastRenderedPageBreak/>
        <w:tab/>
        <w:t>б) прехвърляне на дружеството или на части от него;</w:t>
      </w:r>
    </w:p>
    <w:p w:rsidR="00EA016D" w:rsidRPr="00B700EB" w:rsidRDefault="00EA016D" w:rsidP="00EA016D">
      <w:pPr>
        <w:spacing w:after="0" w:line="240" w:lineRule="auto"/>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ab/>
        <w:t>в) издаване на облигации и акции с купони за дивидент;</w:t>
      </w:r>
    </w:p>
    <w:p w:rsidR="00EA016D" w:rsidRPr="00B700EB" w:rsidRDefault="00EA016D" w:rsidP="00EA016D">
      <w:pPr>
        <w:spacing w:after="0" w:line="240" w:lineRule="auto"/>
        <w:jc w:val="both"/>
        <w:rPr>
          <w:rFonts w:ascii="Times New Roman" w:eastAsia="Times New Roman" w:hAnsi="Times New Roman" w:cs="Times New Roman"/>
          <w:sz w:val="24"/>
          <w:szCs w:val="24"/>
          <w:lang w:eastAsia="bg-BG"/>
        </w:rPr>
      </w:pPr>
      <w:r w:rsidRPr="00B700EB">
        <w:rPr>
          <w:rFonts w:ascii="Times New Roman" w:eastAsia="Times New Roman" w:hAnsi="Times New Roman" w:cs="Times New Roman"/>
          <w:sz w:val="24"/>
          <w:szCs w:val="24"/>
          <w:lang w:eastAsia="bg-BG"/>
        </w:rPr>
        <w:tab/>
        <w:t>г) отпускане на кредити и гаранции по кредити на трети лица, както и поемането на менителници.</w:t>
      </w:r>
    </w:p>
    <w:p w:rsidR="00EA016D" w:rsidRPr="00B700EB" w:rsidRDefault="00EA016D" w:rsidP="00EA016D">
      <w:pPr>
        <w:spacing w:after="0" w:line="240" w:lineRule="auto"/>
        <w:ind w:firstLine="708"/>
        <w:jc w:val="both"/>
        <w:rPr>
          <w:rFonts w:ascii="Times New Roman" w:eastAsia="Times New Roman" w:hAnsi="Times New Roman" w:cs="Times New Roman"/>
          <w:bCs/>
          <w:color w:val="EE0000"/>
          <w:sz w:val="24"/>
          <w:szCs w:val="24"/>
          <w:highlight w:val="yellow"/>
          <w:lang w:eastAsia="bg-BG"/>
        </w:rPr>
      </w:pPr>
    </w:p>
    <w:p w:rsidR="00EA016D" w:rsidRPr="00B700EB" w:rsidRDefault="00EA016D" w:rsidP="00EA016D">
      <w:pPr>
        <w:spacing w:after="0" w:line="240" w:lineRule="auto"/>
        <w:ind w:firstLine="708"/>
        <w:jc w:val="both"/>
        <w:rPr>
          <w:rFonts w:ascii="Times New Roman" w:eastAsia="Times New Roman" w:hAnsi="Times New Roman" w:cs="Times New Roman"/>
          <w:bCs/>
          <w:sz w:val="24"/>
          <w:szCs w:val="24"/>
          <w:lang w:eastAsia="bg-BG"/>
        </w:rPr>
      </w:pPr>
      <w:r w:rsidRPr="00B700EB">
        <w:rPr>
          <w:rFonts w:ascii="Times New Roman" w:eastAsia="Times New Roman" w:hAnsi="Times New Roman" w:cs="Times New Roman"/>
          <w:b/>
          <w:sz w:val="24"/>
          <w:szCs w:val="24"/>
          <w:lang w:eastAsia="bg-BG"/>
        </w:rPr>
        <w:t>Чл. 28з.</w:t>
      </w:r>
      <w:r w:rsidRPr="00B700EB">
        <w:rPr>
          <w:rFonts w:ascii="Times New Roman" w:eastAsia="Times New Roman" w:hAnsi="Times New Roman" w:cs="Times New Roman"/>
          <w:bCs/>
          <w:sz w:val="24"/>
          <w:szCs w:val="24"/>
          <w:lang w:eastAsia="bg-BG"/>
        </w:rPr>
        <w:t xml:space="preserve"> Собствеността на Националния депозитен оператор се разпределя между лицата по чл. 28а, ал. 3 в съотношение, което отразява степента на покриване на законово установените разходите за нейното функциониране, като организациите на лицата по чл. 13а, ал. 1 притежават мажоритарен дял от капитала на дружеството.</w:t>
      </w:r>
      <w:r>
        <w:rPr>
          <w:rFonts w:ascii="Times New Roman" w:eastAsia="Times New Roman" w:hAnsi="Times New Roman" w:cs="Times New Roman"/>
          <w:bCs/>
          <w:sz w:val="24"/>
          <w:szCs w:val="24"/>
          <w:lang w:eastAsia="bg-BG"/>
        </w:rPr>
        <w:t>“</w:t>
      </w:r>
    </w:p>
    <w:p w:rsidR="00EA016D" w:rsidRDefault="00EA016D" w:rsidP="00EA016D">
      <w:pPr>
        <w:spacing w:after="120" w:line="240" w:lineRule="auto"/>
        <w:jc w:val="both"/>
        <w:rPr>
          <w:rFonts w:ascii="Times New Roman" w:hAnsi="Times New Roman" w:cs="Times New Roman"/>
          <w:b/>
          <w:bCs/>
          <w:color w:val="000000" w:themeColor="text1"/>
        </w:rPr>
      </w:pPr>
    </w:p>
    <w:p w:rsidR="00EA016D" w:rsidRPr="00A02335" w:rsidRDefault="00EA016D" w:rsidP="00EA016D">
      <w:pPr>
        <w:spacing w:after="120" w:line="240" w:lineRule="auto"/>
        <w:jc w:val="both"/>
        <w:rPr>
          <w:rFonts w:ascii="Times New Roman" w:hAnsi="Times New Roman" w:cs="Times New Roman"/>
          <w:b/>
          <w:bCs/>
          <w:color w:val="000000" w:themeColor="text1"/>
        </w:rPr>
      </w:pPr>
    </w:p>
    <w:p w:rsidR="00EA016D" w:rsidRDefault="00621423"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12</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В чл. 35, ал. 2 се създава т. 10:</w:t>
      </w:r>
    </w:p>
    <w:p w:rsidR="00EA016D" w:rsidRDefault="00EA016D" w:rsidP="00EA016D">
      <w:pPr>
        <w:spacing w:after="12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4276AA">
        <w:rPr>
          <w:rFonts w:ascii="Times New Roman" w:hAnsi="Times New Roman" w:cs="Times New Roman"/>
          <w:bCs/>
          <w:color w:val="000000" w:themeColor="text1"/>
        </w:rPr>
        <w:t>10. дейности по обратно приемане, временно съхраняване, преброяване и сортиране на разделно събрани празни депозитни опаковки.</w:t>
      </w:r>
      <w:r>
        <w:rPr>
          <w:rFonts w:ascii="Times New Roman" w:hAnsi="Times New Roman" w:cs="Times New Roman"/>
          <w:bCs/>
          <w:color w:val="000000" w:themeColor="text1"/>
        </w:rPr>
        <w:t>“</w:t>
      </w:r>
    </w:p>
    <w:p w:rsidR="00EA016D" w:rsidRPr="007739F5" w:rsidRDefault="00621423" w:rsidP="00EA016D">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13</w:t>
      </w:r>
      <w:r w:rsidR="00EA016D">
        <w:rPr>
          <w:rFonts w:ascii="Times New Roman" w:hAnsi="Times New Roman" w:cs="Times New Roman"/>
          <w:b/>
          <w:color w:val="000000" w:themeColor="text1"/>
          <w:sz w:val="24"/>
          <w:szCs w:val="24"/>
        </w:rPr>
        <w:t xml:space="preserve">. </w:t>
      </w:r>
      <w:r w:rsidR="00EA016D" w:rsidRPr="007739F5">
        <w:rPr>
          <w:rFonts w:ascii="Times New Roman" w:hAnsi="Times New Roman" w:cs="Times New Roman"/>
          <w:color w:val="000000" w:themeColor="text1"/>
          <w:sz w:val="24"/>
          <w:szCs w:val="24"/>
        </w:rPr>
        <w:t>Чл. 38, ал. 2 се изменя по следния начин:</w:t>
      </w:r>
    </w:p>
    <w:p w:rsidR="00EA016D" w:rsidRDefault="00EA016D" w:rsidP="00EA016D">
      <w:pPr>
        <w:spacing w:before="120"/>
        <w:jc w:val="both"/>
        <w:rPr>
          <w:rFonts w:ascii="Times New Roman" w:eastAsia="Times New Roman" w:hAnsi="Times New Roman" w:cs="Times New Roman"/>
          <w:sz w:val="24"/>
          <w:szCs w:val="24"/>
          <w:u w:val="single"/>
          <w:lang w:eastAsia="bg-BG"/>
        </w:rPr>
      </w:pPr>
      <w:r>
        <w:rPr>
          <w:rFonts w:ascii="Times New Roman" w:hAnsi="Times New Roman" w:cs="Times New Roman"/>
          <w:b/>
          <w:color w:val="000000" w:themeColor="text1"/>
          <w:sz w:val="24"/>
          <w:szCs w:val="24"/>
        </w:rPr>
        <w:t>„</w:t>
      </w:r>
      <w:r w:rsidRPr="007739F5">
        <w:rPr>
          <w:rFonts w:ascii="Times New Roman" w:eastAsia="Times New Roman" w:hAnsi="Times New Roman" w:cs="Times New Roman"/>
          <w:b/>
          <w:bCs/>
          <w:sz w:val="24"/>
          <w:szCs w:val="24"/>
          <w:lang w:eastAsia="bg-BG"/>
        </w:rPr>
        <w:t xml:space="preserve">Чл. 38. </w:t>
      </w:r>
      <w:r w:rsidRPr="007739F5">
        <w:rPr>
          <w:rFonts w:ascii="Times New Roman" w:eastAsia="Times New Roman" w:hAnsi="Times New Roman" w:cs="Times New Roman"/>
          <w:sz w:val="24"/>
          <w:szCs w:val="24"/>
          <w:lang w:eastAsia="bg-BG"/>
        </w:rPr>
        <w:t xml:space="preserve">(2) Изискванията по ал. 1 не се прилагат в случаите на обратно приемане на ИУЕЕО, НУБА </w:t>
      </w:r>
      <w:r w:rsidRPr="007739F5">
        <w:rPr>
          <w:rFonts w:ascii="Times New Roman" w:eastAsia="Times New Roman" w:hAnsi="Times New Roman" w:cs="Times New Roman"/>
          <w:bCs/>
          <w:sz w:val="24"/>
          <w:szCs w:val="24"/>
          <w:lang w:eastAsia="bg-BG"/>
        </w:rPr>
        <w:t>и на празни депозитни опаковки</w:t>
      </w:r>
      <w:r w:rsidRPr="007739F5">
        <w:rPr>
          <w:rFonts w:ascii="Times New Roman" w:eastAsia="Times New Roman" w:hAnsi="Times New Roman" w:cs="Times New Roman"/>
          <w:sz w:val="24"/>
          <w:szCs w:val="24"/>
          <w:lang w:eastAsia="bg-BG"/>
        </w:rPr>
        <w:t xml:space="preserve"> на мястото на продажба на съответните продукти</w:t>
      </w:r>
      <w:r w:rsidRPr="007739F5">
        <w:rPr>
          <w:rFonts w:ascii="Times New Roman" w:eastAsia="Times New Roman" w:hAnsi="Times New Roman" w:cs="Times New Roman"/>
          <w:bCs/>
          <w:sz w:val="24"/>
          <w:szCs w:val="24"/>
          <w:lang w:eastAsia="bg-BG"/>
        </w:rPr>
        <w:t>, както и за местата за временно съхраняване, преброяване и сортиране на празни депозитни опаковки</w:t>
      </w:r>
      <w:r w:rsidRPr="007739F5">
        <w:rPr>
          <w:rFonts w:ascii="Times New Roman" w:eastAsia="Times New Roman" w:hAnsi="Times New Roman" w:cs="Times New Roman"/>
          <w:sz w:val="24"/>
          <w:szCs w:val="24"/>
          <w:lang w:eastAsia="bg-BG"/>
        </w:rPr>
        <w:t>.</w:t>
      </w:r>
      <w:r w:rsidRPr="007739F5">
        <w:rPr>
          <w:rFonts w:ascii="Times New Roman" w:eastAsia="Times New Roman" w:hAnsi="Times New Roman" w:cs="Times New Roman"/>
          <w:sz w:val="24"/>
          <w:szCs w:val="24"/>
          <w:u w:val="single"/>
          <w:lang w:eastAsia="bg-BG"/>
        </w:rPr>
        <w:t xml:space="preserve"> </w:t>
      </w:r>
    </w:p>
    <w:p w:rsidR="00EA016D" w:rsidRDefault="00EA016D" w:rsidP="00EA016D">
      <w:pPr>
        <w:spacing w:before="120"/>
        <w:jc w:val="both"/>
        <w:rPr>
          <w:rFonts w:ascii="Times New Roman" w:eastAsia="Times New Roman" w:hAnsi="Times New Roman" w:cs="Times New Roman"/>
          <w:sz w:val="24"/>
          <w:szCs w:val="24"/>
          <w:u w:val="single"/>
          <w:lang w:eastAsia="bg-BG"/>
        </w:rPr>
      </w:pPr>
    </w:p>
    <w:p w:rsidR="00EA016D" w:rsidRPr="00D8653D" w:rsidRDefault="00621423"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14</w:t>
      </w:r>
      <w:r w:rsidR="00EA016D" w:rsidRPr="00D8653D">
        <w:rPr>
          <w:rFonts w:ascii="Times New Roman" w:hAnsi="Times New Roman" w:cs="Times New Roman"/>
          <w:b/>
          <w:color w:val="000000" w:themeColor="text1"/>
          <w:sz w:val="24"/>
          <w:szCs w:val="24"/>
        </w:rPr>
        <w:t xml:space="preserve">. </w:t>
      </w:r>
      <w:r w:rsidR="00EA016D" w:rsidRPr="00D8653D">
        <w:rPr>
          <w:rFonts w:ascii="Times New Roman" w:hAnsi="Times New Roman" w:cs="Times New Roman"/>
          <w:color w:val="000000" w:themeColor="text1"/>
          <w:sz w:val="24"/>
          <w:szCs w:val="24"/>
        </w:rPr>
        <w:t xml:space="preserve">В чл. 53, ал. 2 се създава нова алинея 2: </w:t>
      </w:r>
    </w:p>
    <w:p w:rsidR="00EA016D" w:rsidRPr="00D8653D" w:rsidRDefault="00EA016D" w:rsidP="00EA016D">
      <w:pPr>
        <w:spacing w:before="120" w:after="0" w:line="240" w:lineRule="auto"/>
        <w:jc w:val="both"/>
        <w:rPr>
          <w:rFonts w:ascii="Times New Roman" w:eastAsia="Times New Roman" w:hAnsi="Times New Roman" w:cs="Times New Roman"/>
          <w:sz w:val="24"/>
          <w:szCs w:val="24"/>
          <w:lang w:eastAsia="bg-BG"/>
        </w:rPr>
      </w:pPr>
      <w:r w:rsidRPr="00D8653D">
        <w:rPr>
          <w:rFonts w:ascii="Times New Roman" w:eastAsia="Times New Roman" w:hAnsi="Times New Roman" w:cs="Times New Roman"/>
          <w:sz w:val="24"/>
          <w:szCs w:val="24"/>
          <w:lang w:eastAsia="bg-BG"/>
        </w:rPr>
        <w:t>(2) Националният депозитен оператор разработва и изпълнява програма за управление на Националната депозитна система за връщане в съответствие с изискванията на този закон и на наредбата по чл. 13а, ал. 1.</w:t>
      </w:r>
    </w:p>
    <w:p w:rsidR="00EA016D" w:rsidRPr="00D8653D" w:rsidRDefault="00EA016D" w:rsidP="00EA016D">
      <w:pPr>
        <w:spacing w:before="120"/>
        <w:jc w:val="both"/>
        <w:rPr>
          <w:rFonts w:ascii="Times New Roman" w:eastAsia="Times New Roman" w:hAnsi="Times New Roman" w:cs="Times New Roman"/>
          <w:sz w:val="24"/>
          <w:szCs w:val="24"/>
          <w:u w:val="single"/>
          <w:lang w:eastAsia="bg-BG"/>
        </w:rPr>
      </w:pPr>
    </w:p>
    <w:p w:rsidR="00EA016D" w:rsidRPr="00D8653D" w:rsidRDefault="00621423"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15</w:t>
      </w:r>
      <w:r w:rsidR="00EA016D" w:rsidRPr="00D8653D">
        <w:rPr>
          <w:rFonts w:ascii="Times New Roman" w:hAnsi="Times New Roman" w:cs="Times New Roman"/>
          <w:b/>
          <w:color w:val="000000" w:themeColor="text1"/>
          <w:sz w:val="24"/>
          <w:szCs w:val="24"/>
        </w:rPr>
        <w:t xml:space="preserve">. </w:t>
      </w:r>
      <w:r w:rsidR="00EA016D" w:rsidRPr="00D8653D">
        <w:rPr>
          <w:rFonts w:ascii="Times New Roman" w:hAnsi="Times New Roman" w:cs="Times New Roman"/>
          <w:color w:val="000000" w:themeColor="text1"/>
          <w:sz w:val="24"/>
          <w:szCs w:val="24"/>
        </w:rPr>
        <w:t>Съществуващата алинея 2 става алинея 3 и се изменя по следния начин:</w:t>
      </w:r>
    </w:p>
    <w:p w:rsidR="00EA016D" w:rsidRPr="00D8653D" w:rsidRDefault="00EA016D" w:rsidP="00EA016D">
      <w:pPr>
        <w:jc w:val="both"/>
        <w:rPr>
          <w:rFonts w:ascii="Times New Roman" w:eastAsia="Times New Roman" w:hAnsi="Times New Roman" w:cs="Times New Roman"/>
          <w:sz w:val="24"/>
          <w:szCs w:val="24"/>
          <w:lang w:eastAsia="bg-BG"/>
        </w:rPr>
      </w:pPr>
      <w:r w:rsidRPr="00D8653D">
        <w:rPr>
          <w:rFonts w:ascii="Times New Roman" w:hAnsi="Times New Roman" w:cs="Times New Roman"/>
          <w:color w:val="000000" w:themeColor="text1"/>
          <w:sz w:val="24"/>
          <w:szCs w:val="24"/>
        </w:rPr>
        <w:t>„</w:t>
      </w:r>
      <w:r w:rsidRPr="00D8653D">
        <w:rPr>
          <w:rFonts w:ascii="Times New Roman" w:eastAsia="Times New Roman" w:hAnsi="Times New Roman" w:cs="Times New Roman"/>
          <w:b/>
          <w:sz w:val="24"/>
          <w:szCs w:val="24"/>
          <w:lang w:eastAsia="bg-BG"/>
        </w:rPr>
        <w:t xml:space="preserve">(3) </w:t>
      </w:r>
      <w:r w:rsidRPr="00D8653D">
        <w:rPr>
          <w:rFonts w:ascii="Times New Roman" w:eastAsia="Times New Roman" w:hAnsi="Times New Roman" w:cs="Times New Roman"/>
          <w:bCs/>
          <w:sz w:val="24"/>
          <w:szCs w:val="24"/>
          <w:lang w:eastAsia="bg-BG"/>
        </w:rPr>
        <w:t>При неизпълнение на задълженията и целите по чл. 14, ал. 1 и чл. 15</w:t>
      </w:r>
      <w:r w:rsidRPr="00D8653D">
        <w:rPr>
          <w:rFonts w:ascii="Times New Roman" w:eastAsia="Times New Roman" w:hAnsi="Times New Roman" w:cs="Times New Roman"/>
          <w:sz w:val="24"/>
          <w:szCs w:val="24"/>
          <w:lang w:eastAsia="bg-BG"/>
        </w:rPr>
        <w:t xml:space="preserve">, или задълженията и целите относно депозитните опаковки, </w:t>
      </w:r>
      <w:r w:rsidRPr="00D8653D">
        <w:rPr>
          <w:rFonts w:ascii="Times New Roman" w:eastAsia="Times New Roman" w:hAnsi="Times New Roman" w:cs="Times New Roman"/>
          <w:bCs/>
          <w:sz w:val="24"/>
          <w:szCs w:val="24"/>
          <w:lang w:eastAsia="bg-BG"/>
        </w:rPr>
        <w:t xml:space="preserve">програмите по </w:t>
      </w:r>
      <w:r w:rsidRPr="00D8653D">
        <w:rPr>
          <w:rFonts w:ascii="Times New Roman" w:eastAsia="Times New Roman" w:hAnsi="Times New Roman" w:cs="Times New Roman"/>
          <w:bCs/>
          <w:sz w:val="24"/>
          <w:szCs w:val="24"/>
          <w:lang w:eastAsia="bg-BG"/>
        </w:rPr>
        <w:lastRenderedPageBreak/>
        <w:t>ал. 1</w:t>
      </w:r>
      <w:r w:rsidRPr="00D8653D">
        <w:rPr>
          <w:rFonts w:ascii="Times New Roman" w:eastAsia="Times New Roman" w:hAnsi="Times New Roman" w:cs="Times New Roman"/>
          <w:sz w:val="24"/>
          <w:szCs w:val="24"/>
          <w:lang w:eastAsia="bg-BG"/>
        </w:rPr>
        <w:t xml:space="preserve"> и 2 </w:t>
      </w:r>
      <w:r w:rsidRPr="00D8653D">
        <w:rPr>
          <w:rFonts w:ascii="Times New Roman" w:eastAsia="Times New Roman" w:hAnsi="Times New Roman" w:cs="Times New Roman"/>
          <w:bCs/>
          <w:sz w:val="24"/>
          <w:szCs w:val="24"/>
          <w:lang w:eastAsia="bg-BG"/>
        </w:rPr>
        <w:t>се актуализират по ред, определен в наредбите по чл. 13, ал. 1</w:t>
      </w:r>
      <w:r w:rsidRPr="00D8653D">
        <w:rPr>
          <w:rFonts w:ascii="Times New Roman" w:eastAsia="Times New Roman" w:hAnsi="Times New Roman" w:cs="Times New Roman"/>
          <w:sz w:val="24"/>
          <w:szCs w:val="24"/>
          <w:lang w:eastAsia="bg-BG"/>
        </w:rPr>
        <w:t xml:space="preserve"> или по чл. 13а, ал. 1. </w:t>
      </w:r>
      <w:r w:rsidRPr="00D8653D">
        <w:rPr>
          <w:rFonts w:ascii="Times New Roman" w:eastAsia="Times New Roman" w:hAnsi="Times New Roman" w:cs="Times New Roman"/>
          <w:sz w:val="24"/>
          <w:szCs w:val="24"/>
          <w:lang w:val="en-US" w:eastAsia="bg-BG"/>
        </w:rPr>
        <w:t>“</w:t>
      </w:r>
    </w:p>
    <w:p w:rsidR="00EA016D" w:rsidRPr="00D8653D" w:rsidRDefault="00EA016D" w:rsidP="00EA016D">
      <w:pPr>
        <w:spacing w:before="120"/>
        <w:jc w:val="both"/>
        <w:rPr>
          <w:rFonts w:ascii="Times New Roman" w:hAnsi="Times New Roman" w:cs="Times New Roman"/>
          <w:color w:val="000000" w:themeColor="text1"/>
          <w:sz w:val="24"/>
          <w:szCs w:val="24"/>
          <w:lang w:val="en-US"/>
        </w:rPr>
      </w:pPr>
      <w:r w:rsidRPr="00D8653D">
        <w:rPr>
          <w:rFonts w:ascii="Times New Roman" w:hAnsi="Times New Roman" w:cs="Times New Roman"/>
          <w:color w:val="000000" w:themeColor="text1"/>
          <w:sz w:val="24"/>
          <w:szCs w:val="24"/>
          <w:lang w:val="en-US"/>
        </w:rPr>
        <w:t xml:space="preserve"> </w:t>
      </w:r>
    </w:p>
    <w:p w:rsidR="00EA016D" w:rsidRDefault="00621423"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16</w:t>
      </w:r>
      <w:r w:rsidR="00EA016D" w:rsidRPr="00D8653D">
        <w:rPr>
          <w:rFonts w:ascii="Times New Roman" w:hAnsi="Times New Roman" w:cs="Times New Roman"/>
          <w:b/>
          <w:color w:val="000000" w:themeColor="text1"/>
          <w:sz w:val="24"/>
          <w:szCs w:val="24"/>
        </w:rPr>
        <w:t xml:space="preserve">. </w:t>
      </w:r>
      <w:r w:rsidR="00EA016D" w:rsidRPr="00D8653D">
        <w:rPr>
          <w:rFonts w:ascii="Times New Roman" w:hAnsi="Times New Roman" w:cs="Times New Roman"/>
          <w:color w:val="000000" w:themeColor="text1"/>
          <w:sz w:val="24"/>
          <w:szCs w:val="24"/>
        </w:rPr>
        <w:t>Съществуващата алинея</w:t>
      </w:r>
      <w:r w:rsidR="00EA016D">
        <w:rPr>
          <w:rFonts w:ascii="Times New Roman" w:hAnsi="Times New Roman" w:cs="Times New Roman"/>
          <w:color w:val="000000" w:themeColor="text1"/>
          <w:sz w:val="24"/>
          <w:szCs w:val="24"/>
        </w:rPr>
        <w:t xml:space="preserve"> 3</w:t>
      </w:r>
      <w:r w:rsidR="00EA016D" w:rsidRPr="00EB0E7F">
        <w:rPr>
          <w:rFonts w:ascii="Times New Roman" w:hAnsi="Times New Roman" w:cs="Times New Roman"/>
          <w:color w:val="000000" w:themeColor="text1"/>
          <w:sz w:val="24"/>
          <w:szCs w:val="24"/>
        </w:rPr>
        <w:t xml:space="preserve"> ст</w:t>
      </w:r>
      <w:r w:rsidR="00EA016D">
        <w:rPr>
          <w:rFonts w:ascii="Times New Roman" w:hAnsi="Times New Roman" w:cs="Times New Roman"/>
          <w:color w:val="000000" w:themeColor="text1"/>
          <w:sz w:val="24"/>
          <w:szCs w:val="24"/>
        </w:rPr>
        <w:t>ава алинея 4, като след думите „</w:t>
      </w:r>
      <w:r w:rsidR="00EA016D" w:rsidRPr="000D0F32">
        <w:rPr>
          <w:rFonts w:ascii="Times New Roman" w:hAnsi="Times New Roman" w:cs="Times New Roman"/>
          <w:color w:val="000000" w:themeColor="text1"/>
          <w:sz w:val="24"/>
          <w:szCs w:val="24"/>
        </w:rPr>
        <w:t>В програмите по ал. 1</w:t>
      </w:r>
      <w:r w:rsidR="00EA016D">
        <w:rPr>
          <w:rFonts w:ascii="Times New Roman" w:hAnsi="Times New Roman" w:cs="Times New Roman"/>
          <w:color w:val="000000" w:themeColor="text1"/>
          <w:sz w:val="24"/>
          <w:szCs w:val="24"/>
        </w:rPr>
        <w:t>“ се добавя „и ал. 2“.</w:t>
      </w:r>
    </w:p>
    <w:p w:rsidR="00EA016D" w:rsidRDefault="00EA016D" w:rsidP="00EA016D">
      <w:pPr>
        <w:spacing w:before="120"/>
        <w:jc w:val="both"/>
        <w:rPr>
          <w:rFonts w:ascii="Times New Roman" w:hAnsi="Times New Roman" w:cs="Times New Roman"/>
          <w:color w:val="000000" w:themeColor="text1"/>
          <w:sz w:val="24"/>
          <w:szCs w:val="24"/>
        </w:rPr>
      </w:pPr>
    </w:p>
    <w:p w:rsidR="00EA016D" w:rsidRDefault="00621423" w:rsidP="00EA016D">
      <w:pPr>
        <w:spacing w:before="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17</w:t>
      </w:r>
      <w:r w:rsidR="00EA016D">
        <w:rPr>
          <w:rFonts w:ascii="Times New Roman" w:hAnsi="Times New Roman" w:cs="Times New Roman"/>
          <w:b/>
          <w:color w:val="000000" w:themeColor="text1"/>
          <w:sz w:val="24"/>
          <w:szCs w:val="24"/>
        </w:rPr>
        <w:t>.  Създава се нова ал. 5 :</w:t>
      </w:r>
    </w:p>
    <w:p w:rsidR="00EA016D" w:rsidRDefault="00EA016D" w:rsidP="00EA016D">
      <w:pPr>
        <w:spacing w:before="120"/>
        <w:jc w:val="both"/>
        <w:rPr>
          <w:rFonts w:ascii="Times New Roman" w:hAnsi="Times New Roman" w:cs="Times New Roman"/>
          <w:color w:val="000000" w:themeColor="text1"/>
          <w:sz w:val="24"/>
          <w:szCs w:val="24"/>
        </w:rPr>
      </w:pPr>
      <w:r w:rsidRPr="000D0F32">
        <w:rPr>
          <w:rFonts w:ascii="Times New Roman" w:hAnsi="Times New Roman" w:cs="Times New Roman"/>
          <w:color w:val="000000" w:themeColor="text1"/>
          <w:sz w:val="24"/>
          <w:szCs w:val="24"/>
        </w:rPr>
        <w:t>(5) Алинея 4, т. 3 не се прилага за националния депозитен оператор.</w:t>
      </w:r>
    </w:p>
    <w:p w:rsidR="00EA016D" w:rsidRDefault="00EA016D" w:rsidP="00EA016D">
      <w:pPr>
        <w:spacing w:before="120"/>
        <w:jc w:val="both"/>
        <w:rPr>
          <w:rFonts w:ascii="Times New Roman" w:hAnsi="Times New Roman" w:cs="Times New Roman"/>
          <w:color w:val="000000" w:themeColor="text1"/>
          <w:sz w:val="24"/>
          <w:szCs w:val="24"/>
        </w:rPr>
      </w:pPr>
    </w:p>
    <w:p w:rsidR="00EA016D" w:rsidRDefault="00621423"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18</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 xml:space="preserve">В Глава Пета </w:t>
      </w:r>
      <w:r w:rsidR="00EA016D" w:rsidRPr="002134A9">
        <w:rPr>
          <w:rFonts w:ascii="Times New Roman" w:hAnsi="Times New Roman" w:cs="Times New Roman"/>
          <w:color w:val="000000" w:themeColor="text1"/>
          <w:sz w:val="24"/>
          <w:szCs w:val="24"/>
        </w:rPr>
        <w:t xml:space="preserve">РАЗРЕШАВАНЕ И КОНТРОЛ НА ДЕЙНОСТИТЕ ПО ОТПАДЪЦИТЕ </w:t>
      </w:r>
      <w:r w:rsidR="00EA016D">
        <w:rPr>
          <w:rFonts w:ascii="Times New Roman" w:hAnsi="Times New Roman" w:cs="Times New Roman"/>
          <w:color w:val="000000" w:themeColor="text1"/>
          <w:sz w:val="24"/>
          <w:szCs w:val="24"/>
        </w:rPr>
        <w:t xml:space="preserve">се създава Раздел </w:t>
      </w:r>
      <w:r w:rsidR="00EA016D">
        <w:rPr>
          <w:rFonts w:ascii="Times New Roman" w:hAnsi="Times New Roman" w:cs="Times New Roman"/>
          <w:color w:val="000000" w:themeColor="text1"/>
          <w:sz w:val="24"/>
          <w:szCs w:val="24"/>
          <w:lang w:val="en-US"/>
        </w:rPr>
        <w:t xml:space="preserve">IV </w:t>
      </w:r>
      <w:r w:rsidR="00EA016D">
        <w:rPr>
          <w:rFonts w:ascii="Times New Roman" w:hAnsi="Times New Roman" w:cs="Times New Roman"/>
          <w:color w:val="000000" w:themeColor="text1"/>
          <w:sz w:val="24"/>
          <w:szCs w:val="24"/>
        </w:rPr>
        <w:t xml:space="preserve"> </w:t>
      </w:r>
      <w:r w:rsidR="00EA016D" w:rsidRPr="002134A9">
        <w:rPr>
          <w:rFonts w:ascii="Times New Roman" w:hAnsi="Times New Roman" w:cs="Times New Roman"/>
          <w:bCs/>
          <w:color w:val="000000" w:themeColor="text1"/>
        </w:rPr>
        <w:t>Разрешение на Националния депозитен оператор</w:t>
      </w:r>
      <w:r w:rsidR="00EA016D">
        <w:rPr>
          <w:rFonts w:ascii="Times New Roman" w:hAnsi="Times New Roman" w:cs="Times New Roman"/>
          <w:bCs/>
          <w:color w:val="000000" w:themeColor="text1"/>
        </w:rPr>
        <w:t xml:space="preserve"> с чл. 94а-94з:</w:t>
      </w:r>
    </w:p>
    <w:p w:rsidR="00EA016D" w:rsidRPr="00F52F0B"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t>
      </w:r>
      <w:r w:rsidRPr="00F52F0B">
        <w:rPr>
          <w:rFonts w:ascii="Times New Roman" w:hAnsi="Times New Roman" w:cs="Times New Roman"/>
          <w:color w:val="000000" w:themeColor="text1"/>
          <w:sz w:val="24"/>
          <w:szCs w:val="24"/>
        </w:rPr>
        <w:t>Раздел I</w:t>
      </w:r>
      <w:r w:rsidRPr="00F52F0B">
        <w:rPr>
          <w:rFonts w:ascii="Times New Roman" w:hAnsi="Times New Roman" w:cs="Times New Roman"/>
          <w:color w:val="000000" w:themeColor="text1"/>
          <w:sz w:val="24"/>
          <w:szCs w:val="24"/>
          <w:lang w:val="en-US"/>
        </w:rPr>
        <w:t>V</w:t>
      </w:r>
      <w:r w:rsidRPr="00F52F0B">
        <w:rPr>
          <w:rFonts w:ascii="Times New Roman" w:hAnsi="Times New Roman" w:cs="Times New Roman"/>
          <w:color w:val="000000" w:themeColor="text1"/>
          <w:sz w:val="24"/>
          <w:szCs w:val="24"/>
        </w:rPr>
        <w:t xml:space="preserve"> </w:t>
      </w:r>
    </w:p>
    <w:p w:rsidR="00EA016D" w:rsidRPr="00F52F0B" w:rsidRDefault="00EA016D" w:rsidP="00EA016D">
      <w:pPr>
        <w:spacing w:before="120"/>
        <w:jc w:val="both"/>
        <w:rPr>
          <w:rFonts w:ascii="Times New Roman" w:hAnsi="Times New Roman" w:cs="Times New Roman"/>
          <w:color w:val="000000" w:themeColor="text1"/>
          <w:sz w:val="24"/>
          <w:szCs w:val="24"/>
        </w:rPr>
      </w:pPr>
      <w:r w:rsidRPr="00F52F0B">
        <w:rPr>
          <w:rFonts w:ascii="Times New Roman" w:hAnsi="Times New Roman" w:cs="Times New Roman"/>
          <w:color w:val="000000" w:themeColor="text1"/>
          <w:sz w:val="24"/>
          <w:szCs w:val="24"/>
        </w:rPr>
        <w:t xml:space="preserve">Разрешение на Националния депозитен оператор </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 xml:space="preserve">Чл. 94а. </w:t>
      </w:r>
      <w:r w:rsidRPr="002134A9">
        <w:rPr>
          <w:rFonts w:ascii="Times New Roman" w:hAnsi="Times New Roman" w:cs="Times New Roman"/>
          <w:bCs/>
          <w:color w:val="000000" w:themeColor="text1"/>
          <w:sz w:val="24"/>
          <w:szCs w:val="24"/>
        </w:rPr>
        <w:t>(1) Разрешение за извършване на дейност като Национален депозитен оператор се издава от министъра на околната среда и водите или от оправомощено от него длъжностно лице.</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За издаване на разрешението лицата подават следните документи до компетентния орган по ал. 1:</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1. заявление по образец</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 xml:space="preserve">2. програма за управление на Националната депозитна система за връщане за десет годишен период; </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3.  финансов план за период от 5 години, като същият се актуализира ежегодно;</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4. декларация за достоверност на данните по образец, утвърден от министъра на околната среда и водите.</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(3) Заявлението и програмата се подават на хартиен и електронен носител.</w:t>
      </w:r>
    </w:p>
    <w:p w:rsidR="00EA016D" w:rsidRPr="002134A9" w:rsidRDefault="00EA016D" w:rsidP="00EA016D">
      <w:pPr>
        <w:spacing w:before="120"/>
        <w:jc w:val="both"/>
        <w:rPr>
          <w:rFonts w:ascii="Times New Roman" w:hAnsi="Times New Roman" w:cs="Times New Roman"/>
          <w:b/>
          <w:color w:val="000000" w:themeColor="text1"/>
          <w:sz w:val="24"/>
          <w:szCs w:val="24"/>
          <w:u w:val="single"/>
        </w:rPr>
      </w:pPr>
    </w:p>
    <w:p w:rsidR="00EA016D" w:rsidRPr="002134A9" w:rsidRDefault="00EA016D" w:rsidP="00EA016D">
      <w:pPr>
        <w:spacing w:before="120"/>
        <w:jc w:val="both"/>
        <w:rPr>
          <w:rFonts w:ascii="Times New Roman" w:hAnsi="Times New Roman" w:cs="Times New Roman"/>
          <w:color w:val="000000" w:themeColor="text1"/>
          <w:sz w:val="24"/>
          <w:szCs w:val="24"/>
        </w:rPr>
      </w:pPr>
      <w:r w:rsidRPr="002134A9">
        <w:rPr>
          <w:rFonts w:ascii="Times New Roman" w:hAnsi="Times New Roman" w:cs="Times New Roman"/>
          <w:b/>
          <w:color w:val="000000" w:themeColor="text1"/>
          <w:sz w:val="24"/>
          <w:szCs w:val="24"/>
        </w:rPr>
        <w:t xml:space="preserve">Чл. 94б. </w:t>
      </w:r>
      <w:r w:rsidRPr="002134A9">
        <w:rPr>
          <w:rFonts w:ascii="Times New Roman" w:hAnsi="Times New Roman" w:cs="Times New Roman"/>
          <w:color w:val="000000" w:themeColor="text1"/>
          <w:sz w:val="24"/>
          <w:szCs w:val="24"/>
        </w:rPr>
        <w:t>(1) Заявлението и документите по чл. 94а, ал. 2 се разглеждат в Министерството на околната среда и водите от междуведомствена комисия в срок до два месеца от датата на подаването им.</w:t>
      </w:r>
    </w:p>
    <w:p w:rsidR="00EA016D" w:rsidRPr="002134A9" w:rsidRDefault="00EA016D" w:rsidP="00EA016D">
      <w:pPr>
        <w:spacing w:before="120"/>
        <w:jc w:val="both"/>
        <w:rPr>
          <w:rFonts w:ascii="Times New Roman" w:hAnsi="Times New Roman" w:cs="Times New Roman"/>
          <w:color w:val="000000" w:themeColor="text1"/>
          <w:sz w:val="24"/>
          <w:szCs w:val="24"/>
        </w:rPr>
      </w:pPr>
      <w:r w:rsidRPr="002134A9">
        <w:rPr>
          <w:rFonts w:ascii="Times New Roman" w:hAnsi="Times New Roman" w:cs="Times New Roman"/>
          <w:color w:val="000000" w:themeColor="text1"/>
          <w:sz w:val="24"/>
          <w:szCs w:val="24"/>
        </w:rPr>
        <w:t>(2) В междуведомствената комисия се включват равен брой представители на Министерството на околната среда и водите, Министерството на икономиката и индустрията, Министерството на финансите и Министерството на земеделието и храните. Министърът на околната среда и водите определя със заповед председател, секретар и членове на комисията.</w:t>
      </w:r>
    </w:p>
    <w:p w:rsidR="00EA016D" w:rsidRPr="002134A9" w:rsidRDefault="00EA016D" w:rsidP="00EA016D">
      <w:pPr>
        <w:spacing w:before="120"/>
        <w:jc w:val="both"/>
        <w:rPr>
          <w:rFonts w:ascii="Times New Roman" w:hAnsi="Times New Roman" w:cs="Times New Roman"/>
          <w:color w:val="000000" w:themeColor="text1"/>
          <w:sz w:val="24"/>
          <w:szCs w:val="24"/>
        </w:rPr>
      </w:pPr>
      <w:r w:rsidRPr="002134A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2134A9">
        <w:rPr>
          <w:rFonts w:ascii="Times New Roman" w:hAnsi="Times New Roman" w:cs="Times New Roman"/>
          <w:color w:val="000000" w:themeColor="text1"/>
          <w:sz w:val="24"/>
          <w:szCs w:val="24"/>
        </w:rPr>
        <w:t>) Комисията по ал. 1 разглежда подадените документи за издаване на разрешение за Национален депозитен оператор по реда на наредбата по чл. 13а, ал. 1 и съобразно утвърдени от министъра на околната среда и водите правила за работата й.</w:t>
      </w:r>
    </w:p>
    <w:p w:rsidR="00EA016D" w:rsidRPr="000E558B"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0E558B">
        <w:rPr>
          <w:rFonts w:ascii="Times New Roman" w:hAnsi="Times New Roman" w:cs="Times New Roman"/>
          <w:color w:val="000000" w:themeColor="text1"/>
          <w:sz w:val="24"/>
          <w:szCs w:val="24"/>
        </w:rPr>
        <w:t xml:space="preserve">) Комисията по ал. 1 може еднократно да изисква от заявителя отстраняване на нередовности и/или предоставяне на допълнителна информация към заявлението, когато това е необходимо. </w:t>
      </w:r>
    </w:p>
    <w:p w:rsidR="00EA016D" w:rsidRPr="000E558B"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46FD4">
        <w:rPr>
          <w:rFonts w:ascii="Times New Roman" w:hAnsi="Times New Roman" w:cs="Times New Roman"/>
          <w:color w:val="000000" w:themeColor="text1"/>
          <w:sz w:val="24"/>
          <w:szCs w:val="24"/>
        </w:rPr>
        <w:t xml:space="preserve">) В случаите по ал. </w:t>
      </w:r>
      <w:r w:rsidR="00F46FD4">
        <w:rPr>
          <w:rFonts w:ascii="Times New Roman" w:hAnsi="Times New Roman" w:cs="Times New Roman"/>
          <w:color w:val="000000" w:themeColor="text1"/>
          <w:sz w:val="24"/>
          <w:szCs w:val="24"/>
          <w:lang w:val="en-US"/>
        </w:rPr>
        <w:t>4</w:t>
      </w:r>
      <w:r w:rsidRPr="000E558B">
        <w:rPr>
          <w:rFonts w:ascii="Times New Roman" w:hAnsi="Times New Roman" w:cs="Times New Roman"/>
          <w:color w:val="000000" w:themeColor="text1"/>
          <w:sz w:val="24"/>
          <w:szCs w:val="24"/>
        </w:rPr>
        <w:t xml:space="preserve"> комисията уведомява заявителя в срок до един месец от постъпване на заявлението.</w:t>
      </w:r>
    </w:p>
    <w:p w:rsidR="00EA016D" w:rsidRPr="002134A9"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0E558B">
        <w:rPr>
          <w:rFonts w:ascii="Times New Roman" w:hAnsi="Times New Roman" w:cs="Times New Roman"/>
          <w:color w:val="000000" w:themeColor="text1"/>
          <w:sz w:val="24"/>
          <w:szCs w:val="24"/>
        </w:rPr>
        <w:t>) В срок до два месеца от уведомлението по ал. 6 заявителят отстранява нередовностите и/или предоставя допълнителната информация.</w:t>
      </w:r>
    </w:p>
    <w:p w:rsidR="00EA016D" w:rsidRPr="002134A9"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2134A9">
        <w:rPr>
          <w:rFonts w:ascii="Times New Roman" w:hAnsi="Times New Roman" w:cs="Times New Roman"/>
          <w:color w:val="000000" w:themeColor="text1"/>
          <w:sz w:val="24"/>
          <w:szCs w:val="24"/>
        </w:rPr>
        <w:t>) След разглеждане на заявлението и документите към него комисията изготвя мотивирано предложение до министъра на околната среда и водите за издаване на разрешение или за отказ за издаване на разрешение.</w:t>
      </w:r>
    </w:p>
    <w:p w:rsidR="00EA016D" w:rsidRPr="002134A9"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2134A9">
        <w:rPr>
          <w:rFonts w:ascii="Times New Roman" w:hAnsi="Times New Roman" w:cs="Times New Roman"/>
          <w:color w:val="000000" w:themeColor="text1"/>
          <w:sz w:val="24"/>
          <w:szCs w:val="24"/>
        </w:rPr>
        <w:t>) В едномесече</w:t>
      </w:r>
      <w:r w:rsidR="00D55F50">
        <w:rPr>
          <w:rFonts w:ascii="Times New Roman" w:hAnsi="Times New Roman" w:cs="Times New Roman"/>
          <w:color w:val="000000" w:themeColor="text1"/>
          <w:sz w:val="24"/>
          <w:szCs w:val="24"/>
        </w:rPr>
        <w:t>н срок от предложението по ал. 7</w:t>
      </w:r>
      <w:r w:rsidRPr="002134A9">
        <w:rPr>
          <w:rFonts w:ascii="Times New Roman" w:hAnsi="Times New Roman" w:cs="Times New Roman"/>
          <w:color w:val="000000" w:themeColor="text1"/>
          <w:sz w:val="24"/>
          <w:szCs w:val="24"/>
        </w:rPr>
        <w:t xml:space="preserve"> министърът на околната среда и водите или упълномощено от него заместник-министър утвърждава програмата по чл. 53, ал. 2 и издава разрешение, или отказва издаването на разрешение с мотивирана заповед.</w:t>
      </w:r>
    </w:p>
    <w:p w:rsidR="00EA016D" w:rsidRPr="002134A9" w:rsidRDefault="00EA016D" w:rsidP="00EA016D">
      <w:pPr>
        <w:spacing w:before="120"/>
        <w:jc w:val="both"/>
        <w:rPr>
          <w:rFonts w:ascii="Times New Roman" w:hAnsi="Times New Roman" w:cs="Times New Roman"/>
          <w:b/>
          <w:bCs/>
          <w:color w:val="000000" w:themeColor="text1"/>
          <w:sz w:val="24"/>
          <w:szCs w:val="24"/>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 xml:space="preserve">Чл. 94в. </w:t>
      </w:r>
      <w:r w:rsidRPr="002134A9">
        <w:rPr>
          <w:rFonts w:ascii="Times New Roman" w:hAnsi="Times New Roman" w:cs="Times New Roman"/>
          <w:bCs/>
          <w:color w:val="000000" w:themeColor="text1"/>
          <w:sz w:val="24"/>
          <w:szCs w:val="24"/>
        </w:rPr>
        <w:t>Компетентният орган отказва издаването на разрешение, когато:</w:t>
      </w:r>
    </w:p>
    <w:p w:rsidR="00EA016D" w:rsidRPr="002134A9" w:rsidRDefault="00EA016D" w:rsidP="00EA016D">
      <w:pPr>
        <w:spacing w:before="120"/>
        <w:jc w:val="both"/>
        <w:rPr>
          <w:rFonts w:ascii="Times New Roman" w:hAnsi="Times New Roman" w:cs="Times New Roman"/>
          <w:color w:val="000000" w:themeColor="text1"/>
          <w:sz w:val="24"/>
          <w:szCs w:val="24"/>
        </w:rPr>
      </w:pPr>
      <w:r w:rsidRPr="002134A9">
        <w:rPr>
          <w:rFonts w:ascii="Times New Roman" w:hAnsi="Times New Roman" w:cs="Times New Roman"/>
          <w:bCs/>
          <w:color w:val="000000" w:themeColor="text1"/>
          <w:sz w:val="24"/>
          <w:szCs w:val="24"/>
        </w:rPr>
        <w:lastRenderedPageBreak/>
        <w:t>1. заявлението и/или приложените към него документи по чл. 94а или учредителният акт на националния депозитен оператор не отговарят на нормативните изисквания, или заявителят не е отстранил указаните му нередовности или не е предоставил допълнителната информация в сроковете</w:t>
      </w:r>
      <w:r>
        <w:rPr>
          <w:rFonts w:ascii="Times New Roman" w:hAnsi="Times New Roman" w:cs="Times New Roman"/>
          <w:bCs/>
          <w:color w:val="000000" w:themeColor="text1"/>
          <w:sz w:val="24"/>
          <w:szCs w:val="24"/>
        </w:rPr>
        <w:t xml:space="preserve"> в срока по чл. 94б, ал. 6</w:t>
      </w:r>
      <w:r w:rsidRPr="00526DE2">
        <w:rPr>
          <w:rFonts w:ascii="Times New Roman" w:hAnsi="Times New Roman" w:cs="Times New Roman"/>
          <w:bCs/>
          <w:color w:val="000000" w:themeColor="text1"/>
          <w:sz w:val="24"/>
          <w:szCs w:val="24"/>
        </w:rPr>
        <w:t>;</w:t>
      </w:r>
    </w:p>
    <w:p w:rsidR="00EA016D" w:rsidRPr="002134A9" w:rsidRDefault="00EA016D" w:rsidP="00EA016D">
      <w:pPr>
        <w:spacing w:before="120"/>
        <w:jc w:val="both"/>
        <w:rPr>
          <w:rFonts w:ascii="Times New Roman" w:hAnsi="Times New Roman" w:cs="Times New Roman"/>
          <w:bCs/>
          <w:color w:val="000000" w:themeColor="text1"/>
          <w:sz w:val="24"/>
          <w:szCs w:val="24"/>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са представени неверни сведения или документи с невярно съдържание;</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3. заявителят не е заплатил дължимата такса.</w:t>
      </w:r>
    </w:p>
    <w:p w:rsidR="00EA016D" w:rsidRPr="002134A9" w:rsidRDefault="00EA016D" w:rsidP="00EA016D">
      <w:pPr>
        <w:spacing w:before="120"/>
        <w:jc w:val="both"/>
        <w:rPr>
          <w:rFonts w:ascii="Times New Roman" w:hAnsi="Times New Roman" w:cs="Times New Roman"/>
          <w:b/>
          <w:color w:val="000000" w:themeColor="text1"/>
          <w:sz w:val="24"/>
          <w:szCs w:val="24"/>
          <w:u w:val="single"/>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Чл. 94г.</w:t>
      </w:r>
      <w:r w:rsidRPr="002134A9">
        <w:rPr>
          <w:rFonts w:ascii="Times New Roman" w:hAnsi="Times New Roman" w:cs="Times New Roman"/>
          <w:bCs/>
          <w:color w:val="000000" w:themeColor="text1"/>
          <w:sz w:val="24"/>
          <w:szCs w:val="24"/>
        </w:rPr>
        <w:t xml:space="preserve"> (1) Разрешението се издава за срок от 10 години, и съдържа условия, определени от компетентния орган, съгласно наредбата по чл. 13а, ал. 1.</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Издаденото разрешение прекратява своето действие:</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1. с изтичане на неговия срок;</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с решение на министъра на околната среда и водите по искане на националния депозитен оператор;</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(3) В решението по ал. 2, т. 2 се предвижда подходящ срок за поетапното прекратяване на дейността и поемането й от лице, на което е предоставено разрешение по реда на чл. 94а.</w:t>
      </w:r>
    </w:p>
    <w:p w:rsidR="00EA016D" w:rsidRPr="002134A9" w:rsidRDefault="00EA016D" w:rsidP="00EA016D">
      <w:pPr>
        <w:spacing w:before="120"/>
        <w:jc w:val="both"/>
        <w:rPr>
          <w:rFonts w:ascii="Times New Roman" w:hAnsi="Times New Roman" w:cs="Times New Roman"/>
          <w:bCs/>
          <w:color w:val="000000" w:themeColor="text1"/>
          <w:sz w:val="24"/>
          <w:szCs w:val="24"/>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Чл. 94д.</w:t>
      </w:r>
      <w:r w:rsidRPr="002134A9">
        <w:rPr>
          <w:rFonts w:ascii="Times New Roman" w:hAnsi="Times New Roman" w:cs="Times New Roman"/>
          <w:bCs/>
          <w:color w:val="000000" w:themeColor="text1"/>
          <w:sz w:val="24"/>
          <w:szCs w:val="24"/>
        </w:rPr>
        <w:t xml:space="preserve"> (1) Не по-късно от шест месеца преди изтичане срока на разрешението националният депозитен оператор подава заявление за продължаване на неговия срок на действие.</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Към заявлението по ал. 1 се прилага актуализирана програма по чл. 53, ал. 2 съгласно изискванията на наредбата по чл. 13а, ал. 1.</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(3) Компетентният орган прилага при необходимост чл. 94б, ал. 5 и 6 и се произнася по заявлението с решение в двумесечен срок след подаване на заявлението по ал. 1, съответно след изтичане на срока по чл. 94б, ал. 7.</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lastRenderedPageBreak/>
        <w:t>(4) Компетентният орган отказва да продължи срока на действие на разрешението в случаите по чл. 94в, т. 1 - 3, както и при неизпълнение на условията в разрешението.</w:t>
      </w:r>
    </w:p>
    <w:p w:rsidR="00EA016D" w:rsidRPr="002134A9" w:rsidRDefault="00EA016D" w:rsidP="00EA016D">
      <w:pPr>
        <w:spacing w:before="120"/>
        <w:jc w:val="both"/>
        <w:rPr>
          <w:rFonts w:ascii="Times New Roman" w:hAnsi="Times New Roman" w:cs="Times New Roman"/>
          <w:bCs/>
          <w:color w:val="000000" w:themeColor="text1"/>
          <w:sz w:val="24"/>
          <w:szCs w:val="24"/>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Чл. 94е.</w:t>
      </w:r>
      <w:r w:rsidRPr="002134A9">
        <w:rPr>
          <w:rFonts w:ascii="Times New Roman" w:hAnsi="Times New Roman" w:cs="Times New Roman"/>
          <w:bCs/>
          <w:color w:val="000000" w:themeColor="text1"/>
          <w:sz w:val="24"/>
          <w:szCs w:val="24"/>
        </w:rPr>
        <w:t xml:space="preserve"> (1) Издаденото разрешение се изменя и/или допълва от компетентния орган при промяна:</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1. на свързаните с него нормативни изисквания;</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свързана с актуалното състояние по търговския регистър на националния депозитен оператор за промени, които се отразяват в разрешението по чл. 94а;</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 xml:space="preserve">3. в програмата по чл. 53, ал. 2. </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В случаите по ал. 1 националният депозитен оператор подава до компетентния орган в двумесечен срок от настъпването на промяната заявление за изменение и/или допълнение на разрешението. Към заявлението се прилагат документи, удостоверяващи съответната промяна, освен в случаите, когато обстоятелствата, свързани с промяната, могат да се установят от търговския регистър.</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(3) Компетентният орган прилага при необходимост чл. 94б, ал. 5 и 6 и се произнася по заявлението с решение в едномесечен срок след подаване на заявлението по ал. 1, съответно след изтичане на срока по чл. 94б, ал. 7.</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(4) Компетентният орган отказва да измени и/или допълни разрешението в случаите по чл. 94в, т. 1 - 3.</w:t>
      </w:r>
    </w:p>
    <w:p w:rsidR="00EA016D" w:rsidRPr="002134A9" w:rsidRDefault="00EA016D" w:rsidP="00EA016D">
      <w:pPr>
        <w:spacing w:before="120"/>
        <w:jc w:val="both"/>
        <w:rPr>
          <w:rFonts w:ascii="Times New Roman" w:hAnsi="Times New Roman" w:cs="Times New Roman"/>
          <w:bCs/>
          <w:color w:val="000000" w:themeColor="text1"/>
          <w:sz w:val="24"/>
          <w:szCs w:val="24"/>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Чл. 94ж.</w:t>
      </w:r>
      <w:r w:rsidRPr="002134A9">
        <w:rPr>
          <w:rFonts w:ascii="Times New Roman" w:hAnsi="Times New Roman" w:cs="Times New Roman"/>
          <w:bCs/>
          <w:color w:val="000000" w:themeColor="text1"/>
          <w:sz w:val="24"/>
          <w:szCs w:val="24"/>
        </w:rPr>
        <w:t xml:space="preserve"> (1) Решенията на компетентния орган се съобщават писмено на заявителя в 7-дневен срок от издаването им.</w:t>
      </w: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Cs/>
          <w:color w:val="000000" w:themeColor="text1"/>
          <w:sz w:val="24"/>
          <w:szCs w:val="24"/>
        </w:rPr>
        <w:t>(2) Компетентният орган и националният депозитен оператор информират обществеността по подходящ начин за издаването на разрешение, както и за последващите му изменения и допълнения.</w:t>
      </w:r>
    </w:p>
    <w:p w:rsidR="00EA016D" w:rsidRPr="002134A9" w:rsidRDefault="00EA016D" w:rsidP="00EA016D">
      <w:pPr>
        <w:spacing w:before="120"/>
        <w:jc w:val="both"/>
        <w:rPr>
          <w:rFonts w:ascii="Times New Roman" w:hAnsi="Times New Roman" w:cs="Times New Roman"/>
          <w:bCs/>
          <w:color w:val="000000" w:themeColor="text1"/>
          <w:sz w:val="24"/>
          <w:szCs w:val="24"/>
        </w:rPr>
      </w:pPr>
    </w:p>
    <w:p w:rsidR="00EA016D" w:rsidRPr="002134A9" w:rsidRDefault="00EA016D" w:rsidP="00EA016D">
      <w:pPr>
        <w:spacing w:before="120"/>
        <w:jc w:val="both"/>
        <w:rPr>
          <w:rFonts w:ascii="Times New Roman" w:hAnsi="Times New Roman" w:cs="Times New Roman"/>
          <w:bCs/>
          <w:color w:val="000000" w:themeColor="text1"/>
          <w:sz w:val="24"/>
          <w:szCs w:val="24"/>
        </w:rPr>
      </w:pPr>
      <w:r w:rsidRPr="002134A9">
        <w:rPr>
          <w:rFonts w:ascii="Times New Roman" w:hAnsi="Times New Roman" w:cs="Times New Roman"/>
          <w:b/>
          <w:color w:val="000000" w:themeColor="text1"/>
          <w:sz w:val="24"/>
          <w:szCs w:val="24"/>
        </w:rPr>
        <w:t>Чл. 94з.</w:t>
      </w:r>
      <w:r w:rsidRPr="002134A9">
        <w:rPr>
          <w:rFonts w:ascii="Times New Roman" w:hAnsi="Times New Roman" w:cs="Times New Roman"/>
          <w:bCs/>
          <w:color w:val="000000" w:themeColor="text1"/>
          <w:sz w:val="24"/>
          <w:szCs w:val="24"/>
        </w:rPr>
        <w:t xml:space="preserve"> (1) Всички решения на министъра, касаещи дейността на депозитния оператор </w:t>
      </w:r>
      <w:r>
        <w:rPr>
          <w:rFonts w:ascii="Times New Roman" w:hAnsi="Times New Roman" w:cs="Times New Roman"/>
          <w:bCs/>
          <w:color w:val="000000" w:themeColor="text1"/>
          <w:sz w:val="24"/>
          <w:szCs w:val="24"/>
        </w:rPr>
        <w:t>подлежат на обжалване</w:t>
      </w:r>
      <w:r w:rsidRPr="002134A9">
        <w:rPr>
          <w:rFonts w:ascii="Times New Roman" w:hAnsi="Times New Roman" w:cs="Times New Roman"/>
          <w:bCs/>
          <w:color w:val="000000" w:themeColor="text1"/>
          <w:sz w:val="24"/>
          <w:szCs w:val="24"/>
        </w:rPr>
        <w:t xml:space="preserve"> пред съответния административен съд по реда на Административнопроцесуалния кодекс.</w:t>
      </w:r>
    </w:p>
    <w:p w:rsidR="00EA016D" w:rsidRDefault="00EA016D" w:rsidP="00EA016D">
      <w:pPr>
        <w:spacing w:before="120"/>
        <w:jc w:val="both"/>
        <w:rPr>
          <w:rFonts w:ascii="Times New Roman" w:hAnsi="Times New Roman" w:cs="Times New Roman"/>
          <w:color w:val="000000" w:themeColor="text1"/>
          <w:sz w:val="24"/>
          <w:szCs w:val="24"/>
        </w:rPr>
      </w:pPr>
    </w:p>
    <w:p w:rsidR="004134AC" w:rsidRDefault="00621423"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19</w:t>
      </w:r>
      <w:r w:rsidR="00EA016D">
        <w:rPr>
          <w:rFonts w:ascii="Times New Roman" w:hAnsi="Times New Roman" w:cs="Times New Roman"/>
          <w:b/>
          <w:color w:val="000000" w:themeColor="text1"/>
          <w:sz w:val="24"/>
          <w:szCs w:val="24"/>
        </w:rPr>
        <w:t xml:space="preserve">. </w:t>
      </w:r>
      <w:r w:rsidR="00EA016D" w:rsidRPr="00B61535">
        <w:rPr>
          <w:rFonts w:ascii="Times New Roman" w:hAnsi="Times New Roman" w:cs="Times New Roman"/>
          <w:color w:val="000000" w:themeColor="text1"/>
          <w:sz w:val="24"/>
          <w:szCs w:val="24"/>
        </w:rPr>
        <w:t xml:space="preserve">Раздел IV Трансграничен превоз на отпадъци става </w:t>
      </w:r>
      <w:r w:rsidR="00EA016D">
        <w:rPr>
          <w:rFonts w:ascii="Times New Roman" w:hAnsi="Times New Roman" w:cs="Times New Roman"/>
          <w:color w:val="000000" w:themeColor="text1"/>
          <w:sz w:val="24"/>
          <w:szCs w:val="24"/>
        </w:rPr>
        <w:t xml:space="preserve">„Раздел </w:t>
      </w:r>
      <w:r w:rsidR="00EA016D" w:rsidRPr="00B61535">
        <w:rPr>
          <w:rFonts w:ascii="Times New Roman" w:hAnsi="Times New Roman" w:cs="Times New Roman"/>
          <w:color w:val="000000" w:themeColor="text1"/>
          <w:sz w:val="24"/>
          <w:szCs w:val="24"/>
        </w:rPr>
        <w:t>V Трансграничен превоз</w:t>
      </w:r>
      <w:r w:rsidR="00EA016D">
        <w:rPr>
          <w:rFonts w:ascii="Times New Roman" w:hAnsi="Times New Roman" w:cs="Times New Roman"/>
          <w:color w:val="000000" w:themeColor="text1"/>
          <w:sz w:val="24"/>
          <w:szCs w:val="24"/>
        </w:rPr>
        <w:t xml:space="preserve"> на отпадъци“</w:t>
      </w:r>
      <w:r w:rsidR="004134AC">
        <w:rPr>
          <w:rFonts w:ascii="Times New Roman" w:hAnsi="Times New Roman" w:cs="Times New Roman"/>
          <w:color w:val="000000" w:themeColor="text1"/>
          <w:sz w:val="24"/>
          <w:szCs w:val="24"/>
        </w:rPr>
        <w:t>.</w:t>
      </w:r>
    </w:p>
    <w:p w:rsidR="004134AC" w:rsidRDefault="004134AC" w:rsidP="004134AC">
      <w:pPr>
        <w:contextualSpacing/>
        <w:jc w:val="both"/>
        <w:rPr>
          <w:rFonts w:ascii="Times New Roman" w:hAnsi="Times New Roman" w:cs="Times New Roman"/>
          <w:b/>
          <w:color w:val="000000" w:themeColor="text1"/>
          <w:sz w:val="24"/>
          <w:szCs w:val="24"/>
        </w:rPr>
      </w:pPr>
    </w:p>
    <w:p w:rsidR="004134AC" w:rsidRPr="00750CE0" w:rsidRDefault="004134AC" w:rsidP="004134AC">
      <w:pPr>
        <w:contextualSpacing/>
        <w:jc w:val="both"/>
        <w:rPr>
          <w:rFonts w:ascii="Times New Roman" w:hAnsi="Times New Roman" w:cs="Times New Roman"/>
          <w:color w:val="000000"/>
          <w:sz w:val="24"/>
          <w:szCs w:val="24"/>
        </w:rPr>
      </w:pPr>
      <w:r>
        <w:rPr>
          <w:rFonts w:ascii="Times New Roman" w:hAnsi="Times New Roman" w:cs="Times New Roman"/>
          <w:b/>
          <w:color w:val="000000" w:themeColor="text1"/>
          <w:sz w:val="24"/>
          <w:szCs w:val="24"/>
        </w:rPr>
        <w:t>§ 2</w:t>
      </w:r>
      <w:r w:rsidR="00621423">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 xml:space="preserve">. </w:t>
      </w:r>
      <w:r w:rsidRPr="00750CE0">
        <w:rPr>
          <w:rFonts w:ascii="Times New Roman" w:hAnsi="Times New Roman" w:cs="Times New Roman"/>
          <w:color w:val="000000"/>
          <w:sz w:val="24"/>
          <w:szCs w:val="24"/>
        </w:rPr>
        <w:t xml:space="preserve">Раздел </w:t>
      </w:r>
      <w:r w:rsidRPr="00750CE0">
        <w:rPr>
          <w:rFonts w:ascii="Times New Roman" w:hAnsi="Times New Roman" w:cs="Times New Roman"/>
          <w:color w:val="000000"/>
          <w:sz w:val="24"/>
          <w:szCs w:val="24"/>
          <w:lang w:val="en-US"/>
        </w:rPr>
        <w:t xml:space="preserve">V </w:t>
      </w:r>
      <w:r w:rsidRPr="00750CE0">
        <w:rPr>
          <w:rFonts w:ascii="Times New Roman" w:hAnsi="Times New Roman" w:cs="Times New Roman"/>
          <w:color w:val="000000"/>
          <w:sz w:val="24"/>
          <w:szCs w:val="24"/>
        </w:rPr>
        <w:t xml:space="preserve">Контрол по управлението на отпадъците става „Раздел </w:t>
      </w:r>
      <w:r w:rsidRPr="00750CE0">
        <w:rPr>
          <w:rFonts w:ascii="Times New Roman" w:hAnsi="Times New Roman" w:cs="Times New Roman"/>
          <w:color w:val="000000"/>
          <w:sz w:val="24"/>
          <w:szCs w:val="24"/>
          <w:lang w:val="en-US"/>
        </w:rPr>
        <w:t>V</w:t>
      </w:r>
      <w:r w:rsidRPr="00750CE0">
        <w:rPr>
          <w:rFonts w:ascii="Times New Roman" w:hAnsi="Times New Roman" w:cs="Times New Roman"/>
          <w:color w:val="000000"/>
          <w:sz w:val="24"/>
          <w:szCs w:val="24"/>
        </w:rPr>
        <w:t>I Контрол по управлението на отпадъците“</w:t>
      </w:r>
      <w:r>
        <w:rPr>
          <w:rFonts w:ascii="Times New Roman" w:hAnsi="Times New Roman" w:cs="Times New Roman"/>
          <w:color w:val="000000"/>
          <w:sz w:val="24"/>
          <w:szCs w:val="24"/>
        </w:rPr>
        <w:t>.</w:t>
      </w:r>
    </w:p>
    <w:p w:rsidR="00EA016D" w:rsidRDefault="00EA016D" w:rsidP="00EA016D">
      <w:pPr>
        <w:spacing w:before="120"/>
        <w:jc w:val="both"/>
        <w:rPr>
          <w:rFonts w:ascii="Times New Roman" w:hAnsi="Times New Roman" w:cs="Times New Roman"/>
          <w:b/>
          <w:color w:val="000000" w:themeColor="text1"/>
          <w:sz w:val="24"/>
          <w:szCs w:val="24"/>
        </w:rPr>
      </w:pPr>
    </w:p>
    <w:p w:rsidR="00EA016D" w:rsidRPr="00C0022B" w:rsidRDefault="00621423" w:rsidP="00EA016D">
      <w:pPr>
        <w:spacing w:before="120"/>
        <w:jc w:val="both"/>
        <w:rPr>
          <w:rFonts w:ascii="Times New Roman" w:eastAsia="Times New Roman" w:hAnsi="Times New Roman" w:cs="Times New Roman"/>
          <w:sz w:val="24"/>
          <w:szCs w:val="24"/>
          <w:u w:val="single"/>
          <w:lang w:eastAsia="bg-BG"/>
        </w:rPr>
      </w:pPr>
      <w:r>
        <w:rPr>
          <w:rFonts w:ascii="Times New Roman" w:hAnsi="Times New Roman" w:cs="Times New Roman"/>
          <w:b/>
          <w:color w:val="000000" w:themeColor="text1"/>
          <w:sz w:val="24"/>
          <w:szCs w:val="24"/>
        </w:rPr>
        <w:t>§ 21</w:t>
      </w:r>
      <w:r w:rsidR="00EA016D">
        <w:rPr>
          <w:rFonts w:ascii="Times New Roman" w:hAnsi="Times New Roman" w:cs="Times New Roman"/>
          <w:b/>
          <w:color w:val="000000" w:themeColor="text1"/>
          <w:sz w:val="24"/>
          <w:szCs w:val="24"/>
        </w:rPr>
        <w:t xml:space="preserve">. </w:t>
      </w:r>
      <w:r w:rsidR="00EA016D" w:rsidRPr="00B22F42">
        <w:rPr>
          <w:rFonts w:ascii="Times New Roman" w:hAnsi="Times New Roman" w:cs="Times New Roman"/>
          <w:color w:val="000000" w:themeColor="text1"/>
          <w:sz w:val="24"/>
          <w:szCs w:val="24"/>
        </w:rPr>
        <w:t xml:space="preserve">В чл. 133, ал. 1, т. 7 след думите </w:t>
      </w:r>
      <w:r w:rsidR="00EA016D">
        <w:rPr>
          <w:rFonts w:ascii="Times New Roman" w:hAnsi="Times New Roman" w:cs="Times New Roman"/>
          <w:color w:val="000000" w:themeColor="text1"/>
          <w:sz w:val="24"/>
          <w:szCs w:val="24"/>
        </w:rPr>
        <w:t>„</w:t>
      </w:r>
      <w:r w:rsidR="00EA016D" w:rsidRPr="00B22F42">
        <w:rPr>
          <w:rFonts w:ascii="Times New Roman" w:hAnsi="Times New Roman" w:cs="Times New Roman"/>
          <w:color w:val="000000" w:themeColor="text1"/>
          <w:sz w:val="24"/>
          <w:szCs w:val="24"/>
        </w:rPr>
        <w:t>събиране на отпадъци</w:t>
      </w:r>
      <w:r w:rsidR="00EA016D">
        <w:rPr>
          <w:rFonts w:ascii="Times New Roman" w:hAnsi="Times New Roman" w:cs="Times New Roman"/>
          <w:color w:val="000000" w:themeColor="text1"/>
          <w:sz w:val="24"/>
          <w:szCs w:val="24"/>
        </w:rPr>
        <w:t>“ се добавя „или машини за обратно приемане.“</w:t>
      </w:r>
    </w:p>
    <w:p w:rsidR="00EA016D" w:rsidRDefault="00EA016D" w:rsidP="00EA016D">
      <w:pPr>
        <w:spacing w:before="120"/>
        <w:jc w:val="both"/>
        <w:rPr>
          <w:rFonts w:ascii="Times New Roman" w:hAnsi="Times New Roman" w:cs="Times New Roman"/>
          <w:b/>
          <w:color w:val="000000" w:themeColor="text1"/>
          <w:sz w:val="24"/>
          <w:szCs w:val="24"/>
        </w:rPr>
      </w:pPr>
    </w:p>
    <w:p w:rsidR="00EA016D" w:rsidRDefault="00621423" w:rsidP="00EA016D">
      <w:pPr>
        <w:spacing w:before="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22</w:t>
      </w:r>
      <w:r w:rsidR="00EA016D">
        <w:rPr>
          <w:rFonts w:ascii="Times New Roman" w:hAnsi="Times New Roman" w:cs="Times New Roman"/>
          <w:b/>
          <w:color w:val="000000" w:themeColor="text1"/>
          <w:sz w:val="24"/>
          <w:szCs w:val="24"/>
        </w:rPr>
        <w:t xml:space="preserve">. </w:t>
      </w:r>
      <w:r w:rsidR="00EA016D" w:rsidRPr="00C0022B">
        <w:rPr>
          <w:rFonts w:ascii="Times New Roman" w:hAnsi="Times New Roman" w:cs="Times New Roman"/>
          <w:color w:val="000000" w:themeColor="text1"/>
          <w:sz w:val="24"/>
          <w:szCs w:val="24"/>
        </w:rPr>
        <w:t>Създават се чл. 148а-</w:t>
      </w:r>
      <w:r w:rsidR="00EA016D">
        <w:rPr>
          <w:rFonts w:ascii="Times New Roman" w:hAnsi="Times New Roman" w:cs="Times New Roman"/>
          <w:color w:val="000000" w:themeColor="text1"/>
          <w:sz w:val="24"/>
          <w:szCs w:val="24"/>
        </w:rPr>
        <w:t>148г</w:t>
      </w:r>
      <w:r w:rsidR="00EA016D" w:rsidRPr="00C0022B">
        <w:rPr>
          <w:rFonts w:ascii="Times New Roman" w:hAnsi="Times New Roman" w:cs="Times New Roman"/>
          <w:color w:val="000000" w:themeColor="text1"/>
          <w:sz w:val="24"/>
          <w:szCs w:val="24"/>
        </w:rPr>
        <w:t>:</w:t>
      </w:r>
    </w:p>
    <w:p w:rsidR="00EA016D" w:rsidRPr="008C3DFD" w:rsidRDefault="00EA016D" w:rsidP="00EA016D">
      <w:pPr>
        <w:pStyle w:val="NormalWeb"/>
        <w:rPr>
          <w:rFonts w:eastAsia="Times New Roman"/>
          <w:b/>
          <w:bCs/>
          <w:lang w:eastAsia="bg-BG"/>
        </w:rPr>
      </w:pPr>
      <w:r w:rsidRPr="0006206A">
        <w:rPr>
          <w:color w:val="000000" w:themeColor="text1"/>
        </w:rPr>
        <w:t>„</w:t>
      </w:r>
      <w:r w:rsidRPr="0006206A">
        <w:rPr>
          <w:rFonts w:eastAsia="Times New Roman"/>
          <w:lang w:eastAsia="bg-BG"/>
        </w:rPr>
        <w:t> </w:t>
      </w:r>
      <w:r w:rsidRPr="0006206A">
        <w:rPr>
          <w:rFonts w:eastAsia="Times New Roman"/>
          <w:b/>
          <w:bCs/>
          <w:lang w:eastAsia="bg-BG"/>
        </w:rPr>
        <w:t>Чл. 148а.</w:t>
      </w:r>
      <w:r w:rsidRPr="0006206A">
        <w:rPr>
          <w:rFonts w:eastAsia="Times New Roman"/>
          <w:bCs/>
          <w:lang w:eastAsia="bg-BG"/>
        </w:rPr>
        <w:t xml:space="preserve"> (1)</w:t>
      </w:r>
      <w:r w:rsidRPr="008C3DFD">
        <w:rPr>
          <w:rFonts w:eastAsia="Times New Roman"/>
          <w:lang w:eastAsia="bg-BG"/>
        </w:rPr>
        <w:t xml:space="preserve"> Наказва се с имуществена санкция в размер от </w:t>
      </w:r>
      <w:r w:rsidRPr="0006206A">
        <w:rPr>
          <w:rFonts w:eastAsia="Times New Roman"/>
          <w:bCs/>
          <w:lang w:eastAsia="bg-BG"/>
        </w:rPr>
        <w:t>10 000 до 30 000</w:t>
      </w:r>
      <w:r w:rsidRPr="008C3DFD">
        <w:rPr>
          <w:rFonts w:eastAsia="Times New Roman"/>
          <w:b/>
          <w:bCs/>
          <w:lang w:eastAsia="bg-BG"/>
        </w:rPr>
        <w:t xml:space="preserve"> </w:t>
      </w:r>
      <w:r w:rsidRPr="0006206A">
        <w:rPr>
          <w:rFonts w:eastAsia="Times New Roman"/>
          <w:bCs/>
          <w:lang w:eastAsia="bg-BG"/>
        </w:rPr>
        <w:t>евро</w:t>
      </w:r>
      <w:r w:rsidRPr="0006206A">
        <w:rPr>
          <w:rFonts w:eastAsia="Times New Roman"/>
          <w:lang w:eastAsia="bg-BG"/>
        </w:rPr>
        <w:t xml:space="preserve"> </w:t>
      </w:r>
      <w:r w:rsidRPr="008C3DFD">
        <w:rPr>
          <w:rFonts w:eastAsia="Times New Roman"/>
          <w:lang w:eastAsia="bg-BG"/>
        </w:rPr>
        <w:t>юридическо лице по чл. 13а, ал. 1, което:</w:t>
      </w:r>
    </w:p>
    <w:p w:rsidR="00EA016D" w:rsidRPr="008C3DFD" w:rsidRDefault="00EA016D" w:rsidP="00EA016D">
      <w:pPr>
        <w:numPr>
          <w:ilvl w:val="0"/>
          <w:numId w:val="1"/>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sz w:val="24"/>
          <w:szCs w:val="24"/>
          <w:lang w:eastAsia="bg-BG"/>
        </w:rPr>
      </w:pPr>
      <w:r w:rsidRPr="008C3DFD">
        <w:rPr>
          <w:rFonts w:ascii="Times New Roman" w:eastAsia="Times New Roman" w:hAnsi="Times New Roman" w:cs="Times New Roman"/>
          <w:sz w:val="24"/>
          <w:szCs w:val="24"/>
          <w:lang w:eastAsia="bg-BG"/>
        </w:rPr>
        <w:t xml:space="preserve">не е сключило договор с националния депозитен оператор; </w:t>
      </w:r>
    </w:p>
    <w:p w:rsidR="00EA016D" w:rsidRPr="008C3DFD" w:rsidRDefault="00EA016D" w:rsidP="00EA016D">
      <w:pPr>
        <w:numPr>
          <w:ilvl w:val="0"/>
          <w:numId w:val="1"/>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sz w:val="24"/>
          <w:szCs w:val="24"/>
          <w:lang w:eastAsia="bg-BG"/>
        </w:rPr>
      </w:pPr>
      <w:r w:rsidRPr="008C3DFD">
        <w:rPr>
          <w:rFonts w:ascii="Times New Roman" w:eastAsia="Times New Roman" w:hAnsi="Times New Roman" w:cs="Times New Roman"/>
          <w:sz w:val="24"/>
          <w:szCs w:val="24"/>
          <w:lang w:eastAsia="bg-BG"/>
        </w:rPr>
        <w:t xml:space="preserve">не е начислило депозит; </w:t>
      </w:r>
    </w:p>
    <w:p w:rsidR="00EA016D" w:rsidRPr="008C3DFD" w:rsidRDefault="00EA016D" w:rsidP="00EA016D">
      <w:pPr>
        <w:numPr>
          <w:ilvl w:val="0"/>
          <w:numId w:val="1"/>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sz w:val="24"/>
          <w:szCs w:val="24"/>
          <w:lang w:eastAsia="bg-BG"/>
        </w:rPr>
      </w:pPr>
      <w:r w:rsidRPr="008C3DFD">
        <w:rPr>
          <w:rFonts w:ascii="Times New Roman" w:eastAsia="Times New Roman" w:hAnsi="Times New Roman" w:cs="Times New Roman"/>
          <w:sz w:val="24"/>
          <w:szCs w:val="24"/>
          <w:lang w:eastAsia="bg-BG"/>
        </w:rPr>
        <w:t xml:space="preserve">не е заплатило начисления депозит на националния депозитен оператор; </w:t>
      </w:r>
    </w:p>
    <w:p w:rsidR="00EA016D" w:rsidRPr="000A5EF6" w:rsidRDefault="00EA016D" w:rsidP="00EA016D">
      <w:pPr>
        <w:numPr>
          <w:ilvl w:val="0"/>
          <w:numId w:val="1"/>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bCs/>
          <w:sz w:val="24"/>
          <w:szCs w:val="24"/>
          <w:lang w:eastAsia="bg-BG"/>
        </w:rPr>
      </w:pPr>
      <w:r w:rsidRPr="008C3DFD">
        <w:rPr>
          <w:rFonts w:ascii="Times New Roman" w:eastAsia="Times New Roman" w:hAnsi="Times New Roman" w:cs="Times New Roman"/>
          <w:sz w:val="24"/>
          <w:szCs w:val="24"/>
          <w:lang w:eastAsia="bg-BG"/>
        </w:rPr>
        <w:t>предоставя на пазара напитки в опаковки по чл. 18а, ал. 2, които не са регистрирани в националната депозитна система за връщане и/или не са етикетирани и маркирани съгласно изискванията на наредбата по чл. 13а, ал. 1.</w:t>
      </w:r>
    </w:p>
    <w:p w:rsidR="00EA016D" w:rsidRPr="000A5EF6" w:rsidRDefault="00EA016D" w:rsidP="00EA016D">
      <w:pPr>
        <w:spacing w:before="100" w:beforeAutospacing="1" w:after="100" w:afterAutospacing="1" w:line="240" w:lineRule="auto"/>
        <w:rPr>
          <w:rFonts w:ascii="Times New Roman" w:eastAsia="Times New Roman" w:hAnsi="Times New Roman" w:cs="Times New Roman"/>
          <w:sz w:val="24"/>
          <w:szCs w:val="24"/>
          <w:lang w:eastAsia="bg-BG"/>
        </w:rPr>
      </w:pPr>
      <w:r w:rsidRPr="0006206A">
        <w:rPr>
          <w:rFonts w:ascii="Times New Roman" w:eastAsia="Times New Roman" w:hAnsi="Times New Roman" w:cs="Times New Roman"/>
          <w:bCs/>
          <w:sz w:val="24"/>
          <w:szCs w:val="24"/>
          <w:lang w:eastAsia="bg-BG"/>
        </w:rPr>
        <w:t>(2)</w:t>
      </w:r>
      <w:r w:rsidRPr="000A5EF6">
        <w:rPr>
          <w:rFonts w:ascii="Times New Roman" w:eastAsia="Times New Roman" w:hAnsi="Times New Roman" w:cs="Times New Roman"/>
          <w:sz w:val="24"/>
          <w:szCs w:val="24"/>
          <w:lang w:eastAsia="bg-BG"/>
        </w:rPr>
        <w:t xml:space="preserve"> Наказва се с имуществена санкция в размер от </w:t>
      </w:r>
      <w:r w:rsidRPr="0006206A">
        <w:rPr>
          <w:rFonts w:ascii="Times New Roman" w:eastAsia="Times New Roman" w:hAnsi="Times New Roman" w:cs="Times New Roman"/>
          <w:bCs/>
          <w:sz w:val="24"/>
          <w:szCs w:val="24"/>
          <w:lang w:eastAsia="bg-BG"/>
        </w:rPr>
        <w:t>5 000 до 20 000 евро</w:t>
      </w:r>
      <w:r w:rsidRPr="000A5EF6">
        <w:rPr>
          <w:rFonts w:ascii="Times New Roman" w:eastAsia="Times New Roman" w:hAnsi="Times New Roman" w:cs="Times New Roman"/>
          <w:sz w:val="24"/>
          <w:szCs w:val="24"/>
          <w:lang w:eastAsia="bg-BG"/>
        </w:rPr>
        <w:t xml:space="preserve"> юридическо лице по ал. 1, което:</w:t>
      </w:r>
    </w:p>
    <w:p w:rsidR="00EA016D" w:rsidRPr="000A5EF6" w:rsidRDefault="00EA016D" w:rsidP="00EA016D">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0A5EF6">
        <w:rPr>
          <w:rFonts w:ascii="Times New Roman" w:eastAsia="Times New Roman" w:hAnsi="Times New Roman" w:cs="Times New Roman"/>
          <w:sz w:val="24"/>
          <w:szCs w:val="24"/>
          <w:lang w:eastAsia="bg-BG"/>
        </w:rPr>
        <w:t xml:space="preserve">не е изпълнило задълженията си за уведомяване и предоставяне на информация към националния депозитен оператор; </w:t>
      </w:r>
    </w:p>
    <w:p w:rsidR="00EA016D" w:rsidRPr="000A5EF6" w:rsidRDefault="00EA016D" w:rsidP="00EA016D">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0A5EF6">
        <w:rPr>
          <w:rFonts w:ascii="Times New Roman" w:eastAsia="Times New Roman" w:hAnsi="Times New Roman" w:cs="Times New Roman"/>
          <w:sz w:val="24"/>
          <w:szCs w:val="24"/>
          <w:lang w:eastAsia="bg-BG"/>
        </w:rPr>
        <w:lastRenderedPageBreak/>
        <w:t xml:space="preserve">не е заплатило дължимите такси по чл. 18в, ал. 3; </w:t>
      </w:r>
    </w:p>
    <w:p w:rsidR="00EA016D" w:rsidRPr="000A5EF6" w:rsidRDefault="00EA016D" w:rsidP="00EA016D">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0A5EF6">
        <w:rPr>
          <w:rFonts w:ascii="Times New Roman" w:eastAsia="Times New Roman" w:hAnsi="Times New Roman" w:cs="Times New Roman"/>
          <w:sz w:val="24"/>
          <w:szCs w:val="24"/>
          <w:lang w:eastAsia="bg-BG"/>
        </w:rPr>
        <w:t xml:space="preserve">не води или води непълна отчетност съгласно изискванията на този закон и наредбата по чл. 13а, ал. 1. </w:t>
      </w:r>
    </w:p>
    <w:p w:rsidR="00EA016D" w:rsidRPr="000A5EF6" w:rsidRDefault="00EA016D" w:rsidP="00EA016D">
      <w:pPr>
        <w:spacing w:before="100" w:beforeAutospacing="1" w:after="100" w:afterAutospacing="1" w:line="240" w:lineRule="auto"/>
        <w:rPr>
          <w:rFonts w:ascii="Times New Roman" w:eastAsia="Times New Roman" w:hAnsi="Times New Roman" w:cs="Times New Roman"/>
          <w:sz w:val="24"/>
          <w:szCs w:val="24"/>
          <w:lang w:eastAsia="bg-BG"/>
        </w:rPr>
      </w:pPr>
      <w:r w:rsidRPr="0006206A">
        <w:rPr>
          <w:rFonts w:ascii="Times New Roman" w:eastAsia="Times New Roman" w:hAnsi="Times New Roman" w:cs="Times New Roman"/>
          <w:bCs/>
          <w:sz w:val="24"/>
          <w:szCs w:val="24"/>
          <w:lang w:eastAsia="bg-BG"/>
        </w:rPr>
        <w:t>(3)</w:t>
      </w:r>
      <w:r w:rsidRPr="000A5EF6">
        <w:rPr>
          <w:rFonts w:ascii="Times New Roman" w:eastAsia="Times New Roman" w:hAnsi="Times New Roman" w:cs="Times New Roman"/>
          <w:sz w:val="24"/>
          <w:szCs w:val="24"/>
          <w:lang w:eastAsia="bg-BG"/>
        </w:rPr>
        <w:t xml:space="preserve"> Наказва се с имуществена санкция в размер от </w:t>
      </w:r>
      <w:r w:rsidRPr="0006206A">
        <w:rPr>
          <w:rFonts w:ascii="Times New Roman" w:eastAsia="Times New Roman" w:hAnsi="Times New Roman" w:cs="Times New Roman"/>
          <w:bCs/>
          <w:sz w:val="24"/>
          <w:szCs w:val="24"/>
          <w:lang w:eastAsia="bg-BG"/>
        </w:rPr>
        <w:t>2 500 до 10 000 евро</w:t>
      </w:r>
      <w:r w:rsidRPr="000A5EF6">
        <w:rPr>
          <w:rFonts w:ascii="Times New Roman" w:eastAsia="Times New Roman" w:hAnsi="Times New Roman" w:cs="Times New Roman"/>
          <w:sz w:val="24"/>
          <w:szCs w:val="24"/>
          <w:lang w:eastAsia="bg-BG"/>
        </w:rPr>
        <w:t xml:space="preserve"> юридическо лице по ал. 1, което:</w:t>
      </w:r>
    </w:p>
    <w:p w:rsidR="00EA016D" w:rsidRPr="000A5EF6" w:rsidRDefault="00EA016D" w:rsidP="00EA016D">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0A5EF6">
        <w:rPr>
          <w:rFonts w:ascii="Times New Roman" w:eastAsia="Times New Roman" w:hAnsi="Times New Roman" w:cs="Times New Roman"/>
          <w:sz w:val="24"/>
          <w:szCs w:val="24"/>
          <w:lang w:eastAsia="bg-BG"/>
        </w:rPr>
        <w:t xml:space="preserve">не е изпълнило изискванията за етикетиране и обозначаване; </w:t>
      </w:r>
    </w:p>
    <w:p w:rsidR="00EA016D" w:rsidRPr="000A5EF6" w:rsidRDefault="00EA016D" w:rsidP="00EA016D">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0A5EF6">
        <w:rPr>
          <w:rFonts w:ascii="Times New Roman" w:eastAsia="Times New Roman" w:hAnsi="Times New Roman" w:cs="Times New Roman"/>
          <w:sz w:val="24"/>
          <w:szCs w:val="24"/>
          <w:lang w:eastAsia="bg-BG"/>
        </w:rPr>
        <w:t xml:space="preserve">не води отделна отчетност за цената на продукта и размера на депозита; </w:t>
      </w:r>
    </w:p>
    <w:p w:rsidR="00EA016D" w:rsidRPr="000A5EF6" w:rsidRDefault="00EA016D" w:rsidP="00EA016D">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0A5EF6">
        <w:rPr>
          <w:rFonts w:ascii="Times New Roman" w:eastAsia="Times New Roman" w:hAnsi="Times New Roman" w:cs="Times New Roman"/>
          <w:sz w:val="24"/>
          <w:szCs w:val="24"/>
          <w:lang w:eastAsia="bg-BG"/>
        </w:rPr>
        <w:t xml:space="preserve">не докладва данни съгласно нормативните изисквания. </w:t>
      </w:r>
    </w:p>
    <w:p w:rsidR="00EA016D" w:rsidRPr="0006206A" w:rsidRDefault="00EA016D" w:rsidP="00EA016D">
      <w:pPr>
        <w:spacing w:before="100" w:beforeAutospacing="1" w:after="100" w:afterAutospacing="1" w:line="240" w:lineRule="auto"/>
        <w:rPr>
          <w:rFonts w:ascii="Times New Roman" w:eastAsia="Times New Roman" w:hAnsi="Times New Roman" w:cs="Times New Roman"/>
          <w:sz w:val="24"/>
          <w:szCs w:val="24"/>
          <w:lang w:eastAsia="bg-BG"/>
        </w:rPr>
      </w:pPr>
      <w:r w:rsidRPr="0006206A">
        <w:rPr>
          <w:rFonts w:ascii="Times New Roman" w:eastAsia="Times New Roman" w:hAnsi="Times New Roman" w:cs="Times New Roman"/>
          <w:bCs/>
          <w:sz w:val="24"/>
          <w:szCs w:val="24"/>
          <w:lang w:eastAsia="bg-BG"/>
        </w:rPr>
        <w:t>(4)</w:t>
      </w:r>
      <w:r w:rsidRPr="000A5EF6">
        <w:rPr>
          <w:rFonts w:ascii="Times New Roman" w:eastAsia="Times New Roman" w:hAnsi="Times New Roman" w:cs="Times New Roman"/>
          <w:sz w:val="24"/>
          <w:szCs w:val="24"/>
          <w:lang w:eastAsia="bg-BG"/>
        </w:rPr>
        <w:t xml:space="preserve"> При повторно нарушение по ал. 1 – 3 се налага имуществена санкция в </w:t>
      </w:r>
      <w:r w:rsidRPr="0006206A">
        <w:rPr>
          <w:rFonts w:ascii="Times New Roman" w:eastAsia="Times New Roman" w:hAnsi="Times New Roman" w:cs="Times New Roman"/>
          <w:bCs/>
          <w:sz w:val="24"/>
          <w:szCs w:val="24"/>
          <w:lang w:eastAsia="bg-BG"/>
        </w:rPr>
        <w:t>двоен размер</w:t>
      </w:r>
      <w:r w:rsidRPr="0006206A">
        <w:rPr>
          <w:rFonts w:ascii="Times New Roman" w:eastAsia="Times New Roman" w:hAnsi="Times New Roman" w:cs="Times New Roman"/>
          <w:sz w:val="24"/>
          <w:szCs w:val="24"/>
          <w:lang w:eastAsia="bg-BG"/>
        </w:rPr>
        <w:t>.</w:t>
      </w:r>
    </w:p>
    <w:p w:rsidR="00EA016D" w:rsidRPr="000A5EF6" w:rsidRDefault="00EA016D" w:rsidP="00EA016D">
      <w:pPr>
        <w:spacing w:before="100" w:beforeAutospacing="1" w:after="100" w:afterAutospacing="1" w:line="240" w:lineRule="auto"/>
        <w:rPr>
          <w:rFonts w:ascii="Times New Roman" w:eastAsia="Times New Roman" w:hAnsi="Times New Roman" w:cs="Times New Roman"/>
          <w:sz w:val="24"/>
          <w:szCs w:val="24"/>
          <w:lang w:eastAsia="bg-BG"/>
        </w:rPr>
      </w:pPr>
      <w:r w:rsidRPr="0006206A">
        <w:rPr>
          <w:rFonts w:ascii="Times New Roman" w:eastAsia="Times New Roman" w:hAnsi="Times New Roman" w:cs="Times New Roman"/>
          <w:bCs/>
          <w:sz w:val="24"/>
          <w:szCs w:val="24"/>
          <w:lang w:eastAsia="bg-BG"/>
        </w:rPr>
        <w:t>(5)</w:t>
      </w:r>
      <w:r w:rsidRPr="000A5EF6">
        <w:rPr>
          <w:rFonts w:ascii="Times New Roman" w:eastAsia="Times New Roman" w:hAnsi="Times New Roman" w:cs="Times New Roman"/>
          <w:sz w:val="24"/>
          <w:szCs w:val="24"/>
          <w:lang w:eastAsia="bg-BG"/>
        </w:rPr>
        <w:t xml:space="preserve"> За нарушенията по ал. 1 – 3 на физически лица се налага глоба в размер от </w:t>
      </w:r>
      <w:r w:rsidRPr="0006206A">
        <w:rPr>
          <w:rFonts w:ascii="Times New Roman" w:eastAsia="Times New Roman" w:hAnsi="Times New Roman" w:cs="Times New Roman"/>
          <w:bCs/>
          <w:sz w:val="24"/>
          <w:szCs w:val="24"/>
          <w:lang w:eastAsia="bg-BG"/>
        </w:rPr>
        <w:t>1 000 до 5 000 евро</w:t>
      </w:r>
      <w:r w:rsidRPr="0006206A">
        <w:rPr>
          <w:rFonts w:ascii="Times New Roman" w:eastAsia="Times New Roman" w:hAnsi="Times New Roman" w:cs="Times New Roman"/>
          <w:sz w:val="24"/>
          <w:szCs w:val="24"/>
          <w:lang w:eastAsia="bg-BG"/>
        </w:rPr>
        <w:t>,</w:t>
      </w:r>
      <w:r w:rsidRPr="000A5EF6">
        <w:rPr>
          <w:rFonts w:ascii="Times New Roman" w:eastAsia="Times New Roman" w:hAnsi="Times New Roman" w:cs="Times New Roman"/>
          <w:sz w:val="24"/>
          <w:szCs w:val="24"/>
          <w:lang w:eastAsia="bg-BG"/>
        </w:rPr>
        <w:t xml:space="preserve"> а при повторно нарушение – в двоен размер.</w:t>
      </w:r>
    </w:p>
    <w:p w:rsidR="00EA016D" w:rsidRPr="007E18D8" w:rsidRDefault="00EA016D" w:rsidP="00EA016D">
      <w:pPr>
        <w:spacing w:after="0" w:line="240" w:lineRule="auto"/>
        <w:jc w:val="both"/>
        <w:rPr>
          <w:rFonts w:ascii="Times New Roman" w:eastAsia="Times New Roman" w:hAnsi="Times New Roman" w:cs="Times New Roman"/>
          <w:sz w:val="24"/>
          <w:szCs w:val="24"/>
          <w:lang w:eastAsia="bg-BG"/>
        </w:rPr>
      </w:pPr>
    </w:p>
    <w:p w:rsidR="00EA016D" w:rsidRPr="00012F10" w:rsidRDefault="00EA016D" w:rsidP="00EA016D">
      <w:pPr>
        <w:spacing w:after="0" w:line="240" w:lineRule="auto"/>
        <w:ind w:firstLine="426"/>
        <w:jc w:val="both"/>
        <w:rPr>
          <w:rFonts w:ascii="Times New Roman" w:eastAsia="Times New Roman" w:hAnsi="Times New Roman" w:cs="Times New Roman"/>
          <w:sz w:val="24"/>
          <w:szCs w:val="24"/>
          <w:lang w:eastAsia="bg-BG"/>
        </w:rPr>
      </w:pPr>
      <w:r w:rsidRPr="0006206A">
        <w:rPr>
          <w:rFonts w:ascii="Times New Roman" w:eastAsia="Times New Roman" w:hAnsi="Times New Roman" w:cs="Times New Roman"/>
          <w:b/>
          <w:bCs/>
          <w:sz w:val="24"/>
          <w:szCs w:val="24"/>
          <w:lang w:eastAsia="bg-BG"/>
        </w:rPr>
        <w:t>Чл. 148б</w:t>
      </w:r>
      <w:r w:rsidRPr="0006206A">
        <w:rPr>
          <w:rFonts w:ascii="Times New Roman" w:eastAsia="Times New Roman" w:hAnsi="Times New Roman" w:cs="Times New Roman"/>
          <w:bCs/>
          <w:sz w:val="24"/>
          <w:szCs w:val="24"/>
          <w:lang w:eastAsia="bg-BG"/>
        </w:rPr>
        <w:t>. (1)</w:t>
      </w:r>
      <w:r w:rsidRPr="00A57F4C">
        <w:rPr>
          <w:rFonts w:ascii="Times New Roman" w:eastAsia="Times New Roman" w:hAnsi="Times New Roman" w:cs="Times New Roman"/>
          <w:b/>
          <w:sz w:val="24"/>
          <w:szCs w:val="24"/>
          <w:lang w:eastAsia="bg-BG"/>
        </w:rPr>
        <w:t xml:space="preserve"> </w:t>
      </w:r>
      <w:r w:rsidRPr="00012F10">
        <w:rPr>
          <w:rFonts w:ascii="Times New Roman" w:eastAsia="Times New Roman" w:hAnsi="Times New Roman" w:cs="Times New Roman"/>
          <w:sz w:val="24"/>
          <w:szCs w:val="24"/>
          <w:lang w:eastAsia="bg-BG"/>
        </w:rPr>
        <w:t xml:space="preserve">Наказва се с имуществена санкция в размер от </w:t>
      </w:r>
      <w:r w:rsidRPr="00012F10">
        <w:rPr>
          <w:rFonts w:ascii="Times New Roman" w:eastAsia="Times New Roman" w:hAnsi="Times New Roman" w:cs="Times New Roman"/>
          <w:bCs/>
          <w:sz w:val="24"/>
          <w:szCs w:val="24"/>
          <w:lang w:eastAsia="bg-BG"/>
        </w:rPr>
        <w:t>7 500 до 25 000 евро</w:t>
      </w:r>
      <w:r w:rsidRPr="00012F10">
        <w:rPr>
          <w:rFonts w:ascii="Times New Roman" w:eastAsia="Times New Roman" w:hAnsi="Times New Roman" w:cs="Times New Roman"/>
          <w:sz w:val="24"/>
          <w:szCs w:val="24"/>
          <w:lang w:eastAsia="bg-BG"/>
        </w:rPr>
        <w:t xml:space="preserve"> лице по чл. 18г, ал. 1, което:</w:t>
      </w:r>
    </w:p>
    <w:p w:rsidR="00EA016D" w:rsidRPr="00012F10" w:rsidRDefault="00EA016D" w:rsidP="00EA016D">
      <w:pPr>
        <w:numPr>
          <w:ilvl w:val="0"/>
          <w:numId w:val="4"/>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е сключило договор с националния депозитен оператор; </w:t>
      </w:r>
    </w:p>
    <w:p w:rsidR="00EA016D" w:rsidRPr="00012F10" w:rsidRDefault="00EA016D" w:rsidP="00EA016D">
      <w:pPr>
        <w:numPr>
          <w:ilvl w:val="0"/>
          <w:numId w:val="4"/>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е осигурило точки за обратно приемане; </w:t>
      </w:r>
    </w:p>
    <w:p w:rsidR="00EA016D" w:rsidRPr="00012F10" w:rsidRDefault="00EA016D" w:rsidP="00EA016D">
      <w:pPr>
        <w:numPr>
          <w:ilvl w:val="0"/>
          <w:numId w:val="4"/>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отказва да приема обратно депозитни опаковки; </w:t>
      </w:r>
    </w:p>
    <w:p w:rsidR="00EA016D" w:rsidRPr="00012F10" w:rsidRDefault="00EA016D" w:rsidP="00EA016D">
      <w:pPr>
        <w:numPr>
          <w:ilvl w:val="0"/>
          <w:numId w:val="4"/>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допуска продажба на напитки в опаковки, които не са регистрирани и/или не са етикетирани съгласно изискванията. </w:t>
      </w:r>
    </w:p>
    <w:p w:rsidR="00EA016D" w:rsidRPr="00012F10" w:rsidRDefault="00EA016D" w:rsidP="00EA016D">
      <w:p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bCs/>
          <w:sz w:val="24"/>
          <w:szCs w:val="24"/>
          <w:lang w:eastAsia="bg-BG"/>
        </w:rPr>
        <w:t>(2)</w:t>
      </w:r>
      <w:r w:rsidRPr="00012F10">
        <w:rPr>
          <w:rFonts w:ascii="Times New Roman" w:eastAsia="Times New Roman" w:hAnsi="Times New Roman" w:cs="Times New Roman"/>
          <w:sz w:val="24"/>
          <w:szCs w:val="24"/>
          <w:lang w:eastAsia="bg-BG"/>
        </w:rPr>
        <w:t xml:space="preserve"> Наказва се с имуществена санкция в размер от </w:t>
      </w:r>
      <w:r w:rsidRPr="00012F10">
        <w:rPr>
          <w:rFonts w:ascii="Times New Roman" w:eastAsia="Times New Roman" w:hAnsi="Times New Roman" w:cs="Times New Roman"/>
          <w:bCs/>
          <w:sz w:val="24"/>
          <w:szCs w:val="24"/>
          <w:lang w:eastAsia="bg-BG"/>
        </w:rPr>
        <w:t>5 000 до 15 000 евро</w:t>
      </w:r>
      <w:r w:rsidRPr="00012F10">
        <w:rPr>
          <w:rFonts w:ascii="Times New Roman" w:eastAsia="Times New Roman" w:hAnsi="Times New Roman" w:cs="Times New Roman"/>
          <w:sz w:val="24"/>
          <w:szCs w:val="24"/>
          <w:lang w:eastAsia="bg-BG"/>
        </w:rPr>
        <w:t xml:space="preserve"> лице по ал. 1, което:</w:t>
      </w:r>
    </w:p>
    <w:p w:rsidR="00EA016D" w:rsidRPr="00012F10" w:rsidRDefault="00EA016D" w:rsidP="00EA016D">
      <w:pPr>
        <w:numPr>
          <w:ilvl w:val="0"/>
          <w:numId w:val="5"/>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е начислило депозит; </w:t>
      </w:r>
    </w:p>
    <w:p w:rsidR="00EA016D" w:rsidRPr="00012F10" w:rsidRDefault="00EA016D" w:rsidP="00EA016D">
      <w:pPr>
        <w:numPr>
          <w:ilvl w:val="0"/>
          <w:numId w:val="5"/>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е възстановило депозита на крайните ползватели; </w:t>
      </w:r>
    </w:p>
    <w:p w:rsidR="00EA016D" w:rsidRPr="00012F10" w:rsidRDefault="00EA016D" w:rsidP="00EA016D">
      <w:pPr>
        <w:numPr>
          <w:ilvl w:val="0"/>
          <w:numId w:val="5"/>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е организирало дейностите по обратно приемане съгласно нормативните изисквания. </w:t>
      </w:r>
    </w:p>
    <w:p w:rsidR="00EA016D" w:rsidRPr="00012F10" w:rsidRDefault="00EA016D" w:rsidP="00EA016D">
      <w:p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bCs/>
          <w:sz w:val="24"/>
          <w:szCs w:val="24"/>
          <w:lang w:eastAsia="bg-BG"/>
        </w:rPr>
        <w:t>(3)</w:t>
      </w:r>
      <w:r w:rsidRPr="00012F10">
        <w:rPr>
          <w:rFonts w:ascii="Times New Roman" w:eastAsia="Times New Roman" w:hAnsi="Times New Roman" w:cs="Times New Roman"/>
          <w:sz w:val="24"/>
          <w:szCs w:val="24"/>
          <w:lang w:eastAsia="bg-BG"/>
        </w:rPr>
        <w:t xml:space="preserve"> Наказва се с имуществена санкция в размер от </w:t>
      </w:r>
      <w:r w:rsidRPr="00012F10">
        <w:rPr>
          <w:rFonts w:ascii="Times New Roman" w:eastAsia="Times New Roman" w:hAnsi="Times New Roman" w:cs="Times New Roman"/>
          <w:bCs/>
          <w:sz w:val="24"/>
          <w:szCs w:val="24"/>
          <w:lang w:eastAsia="bg-BG"/>
        </w:rPr>
        <w:t>2 000 до 8 000 евро</w:t>
      </w:r>
      <w:r w:rsidRPr="00012F10">
        <w:rPr>
          <w:rFonts w:ascii="Times New Roman" w:eastAsia="Times New Roman" w:hAnsi="Times New Roman" w:cs="Times New Roman"/>
          <w:sz w:val="24"/>
          <w:szCs w:val="24"/>
          <w:lang w:eastAsia="bg-BG"/>
        </w:rPr>
        <w:t xml:space="preserve"> лице по ал. 1, което:</w:t>
      </w:r>
    </w:p>
    <w:p w:rsidR="00EA016D" w:rsidRPr="00012F10" w:rsidRDefault="00EA016D" w:rsidP="00EA016D">
      <w:pPr>
        <w:numPr>
          <w:ilvl w:val="0"/>
          <w:numId w:val="6"/>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предоставя информация за депозита на мястото на продажба; </w:t>
      </w:r>
    </w:p>
    <w:p w:rsidR="00EA016D" w:rsidRPr="00012F10" w:rsidRDefault="00EA016D" w:rsidP="00EA016D">
      <w:pPr>
        <w:numPr>
          <w:ilvl w:val="0"/>
          <w:numId w:val="6"/>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води необходимата отчетност; </w:t>
      </w:r>
    </w:p>
    <w:p w:rsidR="00EA016D" w:rsidRPr="00012F10" w:rsidRDefault="00EA016D" w:rsidP="00EA016D">
      <w:pPr>
        <w:numPr>
          <w:ilvl w:val="0"/>
          <w:numId w:val="6"/>
        </w:num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 xml:space="preserve">не оказва съдействие на националния депозитен оператор. </w:t>
      </w:r>
    </w:p>
    <w:p w:rsidR="00EA016D" w:rsidRPr="00012F10" w:rsidRDefault="00EA016D" w:rsidP="00EA016D">
      <w:p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bCs/>
          <w:sz w:val="24"/>
          <w:szCs w:val="24"/>
          <w:lang w:eastAsia="bg-BG"/>
        </w:rPr>
        <w:lastRenderedPageBreak/>
        <w:t>(4)</w:t>
      </w:r>
      <w:r w:rsidRPr="00012F10">
        <w:rPr>
          <w:rFonts w:ascii="Times New Roman" w:eastAsia="Times New Roman" w:hAnsi="Times New Roman" w:cs="Times New Roman"/>
          <w:sz w:val="24"/>
          <w:szCs w:val="24"/>
          <w:lang w:eastAsia="bg-BG"/>
        </w:rPr>
        <w:t xml:space="preserve"> При повторно нарушение по ал. 1 – 3 се налага имуществена санкция в </w:t>
      </w:r>
      <w:r w:rsidRPr="00012F10">
        <w:rPr>
          <w:rFonts w:ascii="Times New Roman" w:eastAsia="Times New Roman" w:hAnsi="Times New Roman" w:cs="Times New Roman"/>
          <w:bCs/>
          <w:sz w:val="24"/>
          <w:szCs w:val="24"/>
          <w:lang w:eastAsia="bg-BG"/>
        </w:rPr>
        <w:t>двоен размер</w:t>
      </w:r>
      <w:r w:rsidRPr="00012F10">
        <w:rPr>
          <w:rFonts w:ascii="Times New Roman" w:eastAsia="Times New Roman" w:hAnsi="Times New Roman" w:cs="Times New Roman"/>
          <w:sz w:val="24"/>
          <w:szCs w:val="24"/>
          <w:lang w:eastAsia="bg-BG"/>
        </w:rPr>
        <w:t>.</w:t>
      </w:r>
    </w:p>
    <w:p w:rsidR="00EA016D" w:rsidRPr="00012F10" w:rsidRDefault="00EA016D" w:rsidP="00EA016D">
      <w:pPr>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bCs/>
          <w:sz w:val="24"/>
          <w:szCs w:val="24"/>
          <w:lang w:eastAsia="bg-BG"/>
        </w:rPr>
        <w:t>(5)</w:t>
      </w:r>
      <w:r w:rsidRPr="00012F10">
        <w:rPr>
          <w:rFonts w:ascii="Times New Roman" w:eastAsia="Times New Roman" w:hAnsi="Times New Roman" w:cs="Times New Roman"/>
          <w:sz w:val="24"/>
          <w:szCs w:val="24"/>
          <w:lang w:eastAsia="bg-BG"/>
        </w:rPr>
        <w:t xml:space="preserve"> За нарушенията по ал. 1 – 3 на физически лица се налага глоба в размер от </w:t>
      </w:r>
      <w:r w:rsidRPr="00012F10">
        <w:rPr>
          <w:rFonts w:ascii="Times New Roman" w:eastAsia="Times New Roman" w:hAnsi="Times New Roman" w:cs="Times New Roman"/>
          <w:bCs/>
          <w:sz w:val="24"/>
          <w:szCs w:val="24"/>
          <w:lang w:eastAsia="bg-BG"/>
        </w:rPr>
        <w:t xml:space="preserve">500 до </w:t>
      </w:r>
      <w:r>
        <w:rPr>
          <w:rFonts w:ascii="Times New Roman" w:eastAsia="Times New Roman" w:hAnsi="Times New Roman" w:cs="Times New Roman"/>
          <w:bCs/>
          <w:sz w:val="24"/>
          <w:szCs w:val="24"/>
          <w:lang w:val="en-US" w:eastAsia="bg-BG"/>
        </w:rPr>
        <w:t xml:space="preserve">          </w:t>
      </w:r>
      <w:r w:rsidRPr="00012F10">
        <w:rPr>
          <w:rFonts w:ascii="Times New Roman" w:eastAsia="Times New Roman" w:hAnsi="Times New Roman" w:cs="Times New Roman"/>
          <w:bCs/>
          <w:sz w:val="24"/>
          <w:szCs w:val="24"/>
          <w:lang w:eastAsia="bg-BG"/>
        </w:rPr>
        <w:t>3 000 евро</w:t>
      </w:r>
      <w:r w:rsidRPr="00012F10">
        <w:rPr>
          <w:rFonts w:ascii="Times New Roman" w:eastAsia="Times New Roman" w:hAnsi="Times New Roman" w:cs="Times New Roman"/>
          <w:sz w:val="24"/>
          <w:szCs w:val="24"/>
          <w:lang w:eastAsia="bg-BG"/>
        </w:rPr>
        <w:t>, а при повторно нарушение – в двоен размер.</w:t>
      </w:r>
    </w:p>
    <w:p w:rsidR="00EA016D" w:rsidRDefault="00EA016D" w:rsidP="00EA016D">
      <w:pPr>
        <w:shd w:val="clear" w:color="auto" w:fill="FFFFFF"/>
        <w:spacing w:after="0" w:line="240" w:lineRule="auto"/>
        <w:jc w:val="both"/>
        <w:rPr>
          <w:rFonts w:ascii="Times New Roman" w:eastAsia="Times New Roman" w:hAnsi="Times New Roman" w:cs="Times New Roman"/>
          <w:b/>
          <w:bCs/>
          <w:color w:val="FF0000"/>
          <w:sz w:val="24"/>
          <w:szCs w:val="24"/>
          <w:lang w:eastAsia="bg-BG"/>
        </w:rPr>
      </w:pPr>
    </w:p>
    <w:p w:rsidR="00EA016D" w:rsidRPr="0006206A" w:rsidRDefault="00EA016D" w:rsidP="00EA016D">
      <w:pPr>
        <w:shd w:val="clear" w:color="auto" w:fill="FFFFFF"/>
        <w:ind w:firstLine="284"/>
        <w:jc w:val="both"/>
        <w:rPr>
          <w:rFonts w:ascii="Times New Roman" w:hAnsi="Times New Roman"/>
          <w:bCs/>
          <w:sz w:val="24"/>
          <w:szCs w:val="24"/>
        </w:rPr>
      </w:pPr>
      <w:r w:rsidRPr="0006206A">
        <w:rPr>
          <w:rFonts w:ascii="Times New Roman" w:hAnsi="Times New Roman"/>
          <w:b/>
          <w:sz w:val="24"/>
          <w:szCs w:val="24"/>
        </w:rPr>
        <w:t xml:space="preserve">Чл. 148в. </w:t>
      </w:r>
      <w:r w:rsidRPr="0006206A">
        <w:rPr>
          <w:rFonts w:ascii="Times New Roman" w:hAnsi="Times New Roman"/>
          <w:bCs/>
          <w:sz w:val="24"/>
          <w:szCs w:val="24"/>
        </w:rPr>
        <w:t>(1) За неизпълнение на една или няколко от целите по наредбата по чл. 13а, ал. 1 националният депозитен оператор се наказва с имуществена санкция, определена в размер на стойността на депозита умножена по:</w:t>
      </w:r>
    </w:p>
    <w:p w:rsidR="00EA016D" w:rsidRPr="0006206A" w:rsidRDefault="00EA016D" w:rsidP="00EA016D">
      <w:pPr>
        <w:shd w:val="clear" w:color="auto" w:fill="FFFFFF"/>
        <w:jc w:val="both"/>
        <w:rPr>
          <w:rFonts w:ascii="Times New Roman" w:hAnsi="Times New Roman"/>
          <w:bCs/>
          <w:sz w:val="24"/>
          <w:szCs w:val="24"/>
        </w:rPr>
      </w:pPr>
      <w:r w:rsidRPr="0006206A">
        <w:rPr>
          <w:rFonts w:ascii="Times New Roman" w:hAnsi="Times New Roman"/>
          <w:bCs/>
          <w:sz w:val="24"/>
          <w:szCs w:val="24"/>
        </w:rPr>
        <w:t>1. разликата между броя опаковки, необходим за изпълнение на целта по събиране за съответния материал и броя на действително събраните опаковки от него за годината;</w:t>
      </w:r>
    </w:p>
    <w:p w:rsidR="00EA016D" w:rsidRPr="0006206A" w:rsidRDefault="00EA016D" w:rsidP="00EA016D">
      <w:pPr>
        <w:shd w:val="clear" w:color="auto" w:fill="FFFFFF"/>
        <w:jc w:val="both"/>
        <w:rPr>
          <w:rFonts w:ascii="Times New Roman" w:hAnsi="Times New Roman"/>
          <w:bCs/>
          <w:sz w:val="24"/>
          <w:szCs w:val="24"/>
        </w:rPr>
      </w:pPr>
      <w:r w:rsidRPr="0006206A">
        <w:rPr>
          <w:rFonts w:ascii="Times New Roman" w:hAnsi="Times New Roman"/>
          <w:bCs/>
          <w:sz w:val="24"/>
          <w:szCs w:val="24"/>
        </w:rPr>
        <w:t>2. разликата между количеството опаковки в килограми, необходимо за изпълнение на годишната цел по рециклиране за съответния материал и количеството на предадените за рециклиране опаковки от него за годината.</w:t>
      </w:r>
    </w:p>
    <w:p w:rsidR="00EA016D" w:rsidRPr="007E18D8" w:rsidRDefault="00EA016D" w:rsidP="00EA016D">
      <w:pPr>
        <w:shd w:val="clear" w:color="auto" w:fill="FFFFFF"/>
        <w:spacing w:after="0" w:line="240" w:lineRule="auto"/>
        <w:jc w:val="both"/>
        <w:rPr>
          <w:rFonts w:ascii="Times New Roman" w:eastAsia="Times New Roman" w:hAnsi="Times New Roman" w:cs="Times New Roman"/>
          <w:b/>
          <w:bCs/>
          <w:color w:val="FF0000"/>
          <w:sz w:val="24"/>
          <w:szCs w:val="24"/>
          <w:lang w:eastAsia="bg-BG"/>
        </w:rPr>
      </w:pPr>
    </w:p>
    <w:p w:rsidR="00EA016D" w:rsidRPr="00012F10" w:rsidRDefault="00EA016D" w:rsidP="00EA016D">
      <w:pPr>
        <w:shd w:val="clear" w:color="auto" w:fill="FFFFFF"/>
        <w:spacing w:after="0" w:line="240" w:lineRule="auto"/>
        <w:ind w:firstLine="426"/>
        <w:jc w:val="both"/>
        <w:rPr>
          <w:rFonts w:ascii="Times New Roman" w:eastAsia="Times New Roman" w:hAnsi="Times New Roman" w:cs="Times New Roman"/>
          <w:sz w:val="24"/>
          <w:szCs w:val="24"/>
          <w:lang w:eastAsia="bg-BG"/>
        </w:rPr>
      </w:pPr>
      <w:r w:rsidRPr="006E6ACB">
        <w:rPr>
          <w:rFonts w:ascii="Times New Roman" w:eastAsia="Times New Roman" w:hAnsi="Times New Roman" w:cs="Times New Roman"/>
          <w:b/>
          <w:sz w:val="24"/>
          <w:szCs w:val="24"/>
          <w:lang w:eastAsia="bg-BG"/>
        </w:rPr>
        <w:t xml:space="preserve">Чл. 148г. </w:t>
      </w:r>
      <w:r w:rsidRPr="00012F10">
        <w:rPr>
          <w:rFonts w:ascii="Times New Roman" w:eastAsia="Times New Roman" w:hAnsi="Times New Roman" w:cs="Times New Roman"/>
          <w:sz w:val="24"/>
          <w:szCs w:val="24"/>
          <w:lang w:eastAsia="bg-BG"/>
        </w:rPr>
        <w:t>(1) Наказва се с имуществена санкция в размер от 15 000 до 50 000 евро националният депозитен оператор, когато:</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Pr="00012F10">
        <w:rPr>
          <w:rFonts w:ascii="Times New Roman" w:eastAsia="Times New Roman" w:hAnsi="Times New Roman" w:cs="Times New Roman"/>
          <w:sz w:val="24"/>
          <w:szCs w:val="24"/>
          <w:lang w:eastAsia="bg-BG"/>
        </w:rPr>
        <w:t>не предостави информация на контролните органи;</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Pr="00012F10">
        <w:rPr>
          <w:rFonts w:ascii="Times New Roman" w:eastAsia="Times New Roman" w:hAnsi="Times New Roman" w:cs="Times New Roman"/>
          <w:sz w:val="24"/>
          <w:szCs w:val="24"/>
          <w:lang w:eastAsia="bg-BG"/>
        </w:rPr>
        <w:t>не води отчетност съгласно закона;</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3. </w:t>
      </w:r>
      <w:r w:rsidRPr="00012F10">
        <w:rPr>
          <w:rFonts w:ascii="Times New Roman" w:eastAsia="Times New Roman" w:hAnsi="Times New Roman" w:cs="Times New Roman"/>
          <w:sz w:val="24"/>
          <w:szCs w:val="24"/>
          <w:lang w:eastAsia="bg-BG"/>
        </w:rPr>
        <w:t>предостави невярна информация.</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t>(2) Наказва се с имуществена санкция в размер от 30 000 до 100 000 евро националният депозитен оператор, когато:</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Pr="00012F10">
        <w:rPr>
          <w:rFonts w:ascii="Times New Roman" w:eastAsia="Times New Roman" w:hAnsi="Times New Roman" w:cs="Times New Roman"/>
          <w:sz w:val="24"/>
          <w:szCs w:val="24"/>
          <w:lang w:eastAsia="bg-BG"/>
        </w:rPr>
        <w:t>не изпълнява мерките, предвидени в програмата по чл. 53, ал. 2;</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Pr="00012F10">
        <w:rPr>
          <w:rFonts w:ascii="Times New Roman" w:eastAsia="Times New Roman" w:hAnsi="Times New Roman" w:cs="Times New Roman"/>
          <w:sz w:val="24"/>
          <w:szCs w:val="24"/>
          <w:lang w:eastAsia="bg-BG"/>
        </w:rPr>
        <w:t>не възстановява дължимите суми към участниците в системата;</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3. </w:t>
      </w:r>
      <w:r w:rsidRPr="00012F10">
        <w:rPr>
          <w:rFonts w:ascii="Times New Roman" w:eastAsia="Times New Roman" w:hAnsi="Times New Roman" w:cs="Times New Roman"/>
          <w:sz w:val="24"/>
          <w:szCs w:val="24"/>
          <w:lang w:eastAsia="bg-BG"/>
        </w:rPr>
        <w:t>не осигурява функционирането на системата съгласно нормативните изисквания;</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4. </w:t>
      </w:r>
      <w:r w:rsidRPr="00012F10">
        <w:rPr>
          <w:rFonts w:ascii="Times New Roman" w:eastAsia="Times New Roman" w:hAnsi="Times New Roman" w:cs="Times New Roman"/>
          <w:sz w:val="24"/>
          <w:szCs w:val="24"/>
          <w:lang w:eastAsia="bg-BG"/>
        </w:rPr>
        <w:t>не предоставя информация на потребителите съгласно изискванията.</w:t>
      </w:r>
    </w:p>
    <w:p w:rsidR="00EA016D" w:rsidRPr="00012F10" w:rsidRDefault="00EA016D" w:rsidP="00EA016D">
      <w:pPr>
        <w:shd w:val="clear" w:color="auto" w:fill="FFFFFF"/>
        <w:spacing w:after="0" w:line="240" w:lineRule="auto"/>
        <w:jc w:val="both"/>
        <w:rPr>
          <w:rFonts w:ascii="Times New Roman" w:eastAsia="Times New Roman" w:hAnsi="Times New Roman" w:cs="Times New Roman"/>
          <w:sz w:val="24"/>
          <w:szCs w:val="24"/>
          <w:lang w:eastAsia="bg-BG"/>
        </w:rPr>
      </w:pPr>
    </w:p>
    <w:p w:rsidR="00EA016D" w:rsidRDefault="00EA016D" w:rsidP="00EA016D">
      <w:pPr>
        <w:spacing w:before="120"/>
        <w:jc w:val="both"/>
        <w:rPr>
          <w:rFonts w:ascii="Times New Roman" w:eastAsia="Times New Roman" w:hAnsi="Times New Roman" w:cs="Times New Roman"/>
          <w:sz w:val="24"/>
          <w:szCs w:val="24"/>
          <w:lang w:eastAsia="bg-BG"/>
        </w:rPr>
      </w:pPr>
      <w:r w:rsidRPr="00012F10">
        <w:rPr>
          <w:rFonts w:ascii="Times New Roman" w:eastAsia="Times New Roman" w:hAnsi="Times New Roman" w:cs="Times New Roman"/>
          <w:sz w:val="24"/>
          <w:szCs w:val="24"/>
          <w:lang w:eastAsia="bg-BG"/>
        </w:rPr>
        <w:lastRenderedPageBreak/>
        <w:t>(3) При повторно нарушение по ал. 1 и 2 се налага имуществена санкция в двоен размер.</w:t>
      </w:r>
    </w:p>
    <w:p w:rsidR="001D187D" w:rsidRDefault="001D187D" w:rsidP="00EA016D">
      <w:pPr>
        <w:spacing w:before="120"/>
        <w:jc w:val="both"/>
        <w:rPr>
          <w:rFonts w:ascii="Times New Roman" w:eastAsia="Times New Roman" w:hAnsi="Times New Roman" w:cs="Times New Roman"/>
          <w:sz w:val="24"/>
          <w:szCs w:val="24"/>
          <w:lang w:eastAsia="bg-BG"/>
        </w:rPr>
      </w:pPr>
    </w:p>
    <w:p w:rsidR="001D187D" w:rsidRDefault="00621423" w:rsidP="001D187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23</w:t>
      </w:r>
      <w:r w:rsidR="001D187D">
        <w:rPr>
          <w:rFonts w:ascii="Times New Roman" w:hAnsi="Times New Roman" w:cs="Times New Roman"/>
          <w:b/>
          <w:color w:val="000000" w:themeColor="text1"/>
          <w:sz w:val="24"/>
          <w:szCs w:val="24"/>
        </w:rPr>
        <w:t xml:space="preserve">. </w:t>
      </w:r>
      <w:r w:rsidR="001D187D">
        <w:rPr>
          <w:rFonts w:ascii="Times New Roman" w:hAnsi="Times New Roman" w:cs="Times New Roman"/>
          <w:color w:val="000000" w:themeColor="text1"/>
          <w:sz w:val="24"/>
          <w:szCs w:val="24"/>
        </w:rPr>
        <w:t>Чл. 151, ал. 2, т. 10 се изменя по следния начин:</w:t>
      </w:r>
    </w:p>
    <w:p w:rsidR="001D187D" w:rsidRPr="001D187D" w:rsidRDefault="001D187D" w:rsidP="001D187D">
      <w:pPr>
        <w:spacing w:before="120"/>
        <w:jc w:val="both"/>
        <w:rPr>
          <w:rFonts w:ascii="Times New Roman" w:eastAsia="Times New Roman" w:hAnsi="Times New Roman" w:cs="Times New Roman"/>
          <w:sz w:val="24"/>
          <w:szCs w:val="24"/>
          <w:u w:val="single"/>
          <w:lang w:eastAsia="bg-BG"/>
        </w:rPr>
      </w:pPr>
      <w:r>
        <w:rPr>
          <w:rFonts w:ascii="Times New Roman" w:hAnsi="Times New Roman" w:cs="Times New Roman"/>
          <w:color w:val="000000" w:themeColor="text1"/>
          <w:sz w:val="24"/>
          <w:szCs w:val="24"/>
        </w:rPr>
        <w:t>„</w:t>
      </w:r>
      <w:r w:rsidRPr="001D187D">
        <w:rPr>
          <w:rFonts w:ascii="Times New Roman" w:hAnsi="Times New Roman" w:cs="Times New Roman"/>
          <w:color w:val="000000" w:themeColor="text1"/>
          <w:sz w:val="24"/>
          <w:szCs w:val="24"/>
        </w:rPr>
        <w:t>10. не организира дейностите по разделно събиране на масово разпространени отпадъци и/или не определи местата за разполагане на необходимите елементи на системите за разделно събиране и местата за предаване на масово разпространени отпадъци или не осигури местата за разполагане на точки за обратно приемане на депозитни опаковки.“</w:t>
      </w:r>
    </w:p>
    <w:p w:rsidR="001D187D" w:rsidRDefault="001D187D" w:rsidP="00EA016D">
      <w:pPr>
        <w:spacing w:before="120"/>
        <w:jc w:val="both"/>
        <w:rPr>
          <w:rFonts w:ascii="Times New Roman" w:hAnsi="Times New Roman" w:cs="Times New Roman"/>
          <w:b/>
          <w:color w:val="000000" w:themeColor="text1"/>
          <w:sz w:val="24"/>
          <w:szCs w:val="24"/>
        </w:rPr>
      </w:pPr>
    </w:p>
    <w:p w:rsidR="00EA016D" w:rsidRDefault="004134AC"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2</w:t>
      </w:r>
      <w:r w:rsidR="00621423">
        <w:rPr>
          <w:rFonts w:ascii="Times New Roman" w:hAnsi="Times New Roman" w:cs="Times New Roman"/>
          <w:b/>
          <w:color w:val="000000" w:themeColor="text1"/>
          <w:sz w:val="24"/>
          <w:szCs w:val="24"/>
        </w:rPr>
        <w:t>4</w:t>
      </w:r>
      <w:r w:rsidR="00EA016D">
        <w:rPr>
          <w:rFonts w:ascii="Times New Roman" w:hAnsi="Times New Roman" w:cs="Times New Roman"/>
          <w:b/>
          <w:color w:val="000000" w:themeColor="text1"/>
          <w:sz w:val="24"/>
          <w:szCs w:val="24"/>
        </w:rPr>
        <w:t xml:space="preserve">. </w:t>
      </w:r>
      <w:r w:rsidR="00EA016D" w:rsidRPr="00BE5B5B">
        <w:rPr>
          <w:rFonts w:ascii="Times New Roman" w:hAnsi="Times New Roman" w:cs="Times New Roman"/>
          <w:color w:val="000000" w:themeColor="text1"/>
          <w:sz w:val="24"/>
          <w:szCs w:val="24"/>
        </w:rPr>
        <w:t>В чл. 157, ал. 2 след думите „чл. 147, ал. 1,“ се добавя „чл. 148а, ал. 1, т. 1 и 3</w:t>
      </w:r>
      <w:r w:rsidR="002C721E">
        <w:rPr>
          <w:rFonts w:ascii="Times New Roman" w:hAnsi="Times New Roman" w:cs="Times New Roman"/>
          <w:color w:val="000000" w:themeColor="text1"/>
          <w:sz w:val="24"/>
          <w:szCs w:val="24"/>
        </w:rPr>
        <w:t>, 148б, ал. 1, т. 1, т. 3</w:t>
      </w:r>
      <w:r w:rsidR="00EA016D" w:rsidRPr="00BE5B5B">
        <w:rPr>
          <w:rFonts w:ascii="Times New Roman" w:hAnsi="Times New Roman" w:cs="Times New Roman"/>
          <w:color w:val="000000" w:themeColor="text1"/>
          <w:sz w:val="24"/>
          <w:szCs w:val="24"/>
        </w:rPr>
        <w:t>“</w:t>
      </w:r>
    </w:p>
    <w:p w:rsidR="00EA016D" w:rsidRDefault="00EA016D" w:rsidP="00EA016D">
      <w:pPr>
        <w:spacing w:before="120"/>
        <w:jc w:val="both"/>
        <w:rPr>
          <w:rFonts w:ascii="Times New Roman" w:eastAsia="Times New Roman" w:hAnsi="Times New Roman" w:cs="Times New Roman"/>
          <w:sz w:val="24"/>
          <w:szCs w:val="24"/>
          <w:u w:val="single"/>
          <w:lang w:eastAsia="bg-BG"/>
        </w:rPr>
      </w:pPr>
    </w:p>
    <w:p w:rsidR="00EA016D" w:rsidRDefault="00EA016D" w:rsidP="00EA016D">
      <w:pPr>
        <w:spacing w:before="1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2</w:t>
      </w:r>
      <w:r w:rsidR="00621423">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BE5B5B">
        <w:rPr>
          <w:rFonts w:ascii="Times New Roman" w:hAnsi="Times New Roman" w:cs="Times New Roman"/>
          <w:color w:val="000000" w:themeColor="text1"/>
          <w:sz w:val="24"/>
          <w:szCs w:val="24"/>
        </w:rPr>
        <w:t>В чл. 157</w:t>
      </w:r>
      <w:r>
        <w:rPr>
          <w:rFonts w:ascii="Times New Roman" w:hAnsi="Times New Roman" w:cs="Times New Roman"/>
          <w:color w:val="000000" w:themeColor="text1"/>
          <w:sz w:val="24"/>
          <w:szCs w:val="24"/>
        </w:rPr>
        <w:t xml:space="preserve"> се добавя нова ал. 3:</w:t>
      </w:r>
    </w:p>
    <w:p w:rsidR="00EA016D" w:rsidRPr="0091040D" w:rsidRDefault="00EA016D" w:rsidP="00EA016D">
      <w:pPr>
        <w:shd w:val="clear" w:color="auto" w:fill="FFFFFF"/>
        <w:jc w:val="both"/>
        <w:rPr>
          <w:rFonts w:ascii="Times New Roman" w:eastAsia="Times New Roman" w:hAnsi="Times New Roman" w:cs="Times New Roman"/>
          <w:sz w:val="24"/>
          <w:szCs w:val="24"/>
          <w:lang w:eastAsia="bg-BG"/>
        </w:rPr>
      </w:pPr>
      <w:r w:rsidRPr="0091040D">
        <w:rPr>
          <w:rFonts w:ascii="Times New Roman" w:eastAsia="Times New Roman" w:hAnsi="Times New Roman" w:cs="Times New Roman"/>
          <w:sz w:val="24"/>
          <w:szCs w:val="24"/>
          <w:lang w:eastAsia="bg-BG"/>
        </w:rPr>
        <w:t>(3) Нарушенията по чл. 148а и чл. 148б се установяват с акт на контролните органи по чл. 125, ал. 3 или оправомощени от тях длъжностни лица, а нарушенията по чл. 148в и чл. 148г – с акт на контролните органи по чл. 125 или оправомощени от тях длъжностни лица.</w:t>
      </w:r>
    </w:p>
    <w:p w:rsidR="0091040D" w:rsidRDefault="0091040D" w:rsidP="00EA016D">
      <w:pPr>
        <w:shd w:val="clear" w:color="auto" w:fill="FFFFFF"/>
        <w:jc w:val="both"/>
        <w:rPr>
          <w:rFonts w:ascii="Times New Roman" w:hAnsi="Times New Roman" w:cs="Times New Roman"/>
          <w:b/>
          <w:color w:val="000000" w:themeColor="text1"/>
          <w:sz w:val="24"/>
          <w:szCs w:val="24"/>
        </w:rPr>
      </w:pPr>
    </w:p>
    <w:p w:rsidR="00EA016D" w:rsidRDefault="00621423" w:rsidP="00EA016D">
      <w:pPr>
        <w:shd w:val="clear" w:color="auto" w:fill="FFFFFF"/>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26</w:t>
      </w:r>
      <w:r w:rsidR="00EA016D">
        <w:rPr>
          <w:rFonts w:ascii="Times New Roman" w:hAnsi="Times New Roman" w:cs="Times New Roman"/>
          <w:b/>
          <w:color w:val="000000" w:themeColor="text1"/>
          <w:sz w:val="24"/>
          <w:szCs w:val="24"/>
        </w:rPr>
        <w:t xml:space="preserve">. </w:t>
      </w:r>
      <w:r w:rsidR="00EA016D" w:rsidRPr="009D3379">
        <w:rPr>
          <w:rFonts w:ascii="Times New Roman" w:hAnsi="Times New Roman" w:cs="Times New Roman"/>
          <w:color w:val="000000" w:themeColor="text1"/>
          <w:sz w:val="24"/>
          <w:szCs w:val="24"/>
        </w:rPr>
        <w:t>Настоящата ал. 3 става ал. 4 и се изменя така:</w:t>
      </w:r>
    </w:p>
    <w:p w:rsidR="00EA016D" w:rsidRDefault="00EA016D" w:rsidP="00EA016D">
      <w:pPr>
        <w:shd w:val="clear" w:color="auto" w:fill="FFFFFF"/>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w:t>
      </w:r>
      <w:r w:rsidRPr="009D3379">
        <w:rPr>
          <w:rFonts w:ascii="Times New Roman" w:eastAsia="Times New Roman" w:hAnsi="Times New Roman" w:cs="Times New Roman"/>
          <w:color w:val="000000"/>
          <w:sz w:val="24"/>
          <w:szCs w:val="24"/>
          <w:lang w:eastAsia="bg-BG"/>
        </w:rPr>
        <w:t xml:space="preserve">(4) </w:t>
      </w:r>
      <w:r w:rsidRPr="007B0183">
        <w:rPr>
          <w:rFonts w:ascii="Times New Roman" w:eastAsia="Times New Roman" w:hAnsi="Times New Roman" w:cs="Times New Roman"/>
          <w:color w:val="000000"/>
          <w:sz w:val="24"/>
          <w:szCs w:val="24"/>
          <w:lang w:eastAsia="bg-BG"/>
        </w:rPr>
        <w:t>(4) Нарушенията по чл. 148 и чл. 148в и чл. 148г се установяват с акт на министъра на околната среда и водите или оправомощено от него длъжностно лице.</w:t>
      </w:r>
    </w:p>
    <w:p w:rsidR="0091040D" w:rsidRDefault="0091040D" w:rsidP="00EA016D">
      <w:pPr>
        <w:shd w:val="clear" w:color="auto" w:fill="FFFFFF"/>
        <w:jc w:val="both"/>
        <w:rPr>
          <w:rFonts w:ascii="Times New Roman" w:hAnsi="Times New Roman" w:cs="Times New Roman"/>
          <w:b/>
          <w:color w:val="000000" w:themeColor="text1"/>
          <w:sz w:val="24"/>
          <w:szCs w:val="24"/>
        </w:rPr>
      </w:pPr>
    </w:p>
    <w:p w:rsidR="00EA016D" w:rsidRDefault="00621423" w:rsidP="00EA016D">
      <w:pPr>
        <w:shd w:val="clear" w:color="auto" w:fill="FFFFFF"/>
        <w:jc w:val="both"/>
        <w:rPr>
          <w:rFonts w:ascii="Times New Roman" w:eastAsia="Times New Roman" w:hAnsi="Times New Roman" w:cs="Times New Roman"/>
          <w:color w:val="000000"/>
          <w:sz w:val="24"/>
          <w:szCs w:val="24"/>
          <w:lang w:eastAsia="bg-BG"/>
        </w:rPr>
      </w:pPr>
      <w:r>
        <w:rPr>
          <w:rFonts w:ascii="Times New Roman" w:hAnsi="Times New Roman" w:cs="Times New Roman"/>
          <w:b/>
          <w:color w:val="000000" w:themeColor="text1"/>
          <w:sz w:val="24"/>
          <w:szCs w:val="24"/>
        </w:rPr>
        <w:t>§ 27</w:t>
      </w:r>
      <w:r w:rsidR="00EA016D">
        <w:rPr>
          <w:rFonts w:ascii="Times New Roman" w:hAnsi="Times New Roman" w:cs="Times New Roman"/>
          <w:b/>
          <w:color w:val="000000" w:themeColor="text1"/>
          <w:sz w:val="24"/>
          <w:szCs w:val="24"/>
        </w:rPr>
        <w:t xml:space="preserve">. </w:t>
      </w:r>
      <w:r w:rsidR="00EA016D" w:rsidRPr="00BE5B5B">
        <w:rPr>
          <w:rFonts w:ascii="Times New Roman" w:hAnsi="Times New Roman" w:cs="Times New Roman"/>
          <w:color w:val="000000" w:themeColor="text1"/>
          <w:sz w:val="24"/>
          <w:szCs w:val="24"/>
        </w:rPr>
        <w:t>В чл. 157</w:t>
      </w:r>
      <w:r w:rsidR="00EA016D">
        <w:rPr>
          <w:rFonts w:ascii="Times New Roman" w:hAnsi="Times New Roman" w:cs="Times New Roman"/>
          <w:color w:val="000000" w:themeColor="text1"/>
          <w:sz w:val="24"/>
          <w:szCs w:val="24"/>
        </w:rPr>
        <w:t xml:space="preserve"> сегашната ал. 4 става ал. 5</w:t>
      </w:r>
    </w:p>
    <w:p w:rsidR="00EA016D" w:rsidRDefault="00EA016D" w:rsidP="00EA016D">
      <w:pPr>
        <w:shd w:val="clear" w:color="auto" w:fill="FFFFFF"/>
        <w:jc w:val="both"/>
        <w:rPr>
          <w:rFonts w:ascii="Times New Roman" w:hAnsi="Times New Roman" w:cs="Times New Roman"/>
          <w:b/>
          <w:color w:val="000000" w:themeColor="text1"/>
          <w:sz w:val="24"/>
          <w:szCs w:val="24"/>
        </w:rPr>
      </w:pPr>
    </w:p>
    <w:p w:rsidR="00EA016D" w:rsidRDefault="004134AC" w:rsidP="00EA016D">
      <w:pPr>
        <w:shd w:val="clear" w:color="auto" w:fill="FFFFFF"/>
        <w:jc w:val="both"/>
        <w:rPr>
          <w:rFonts w:ascii="Times New Roman" w:eastAsia="Times New Roman" w:hAnsi="Times New Roman" w:cs="Times New Roman"/>
          <w:color w:val="000000"/>
          <w:sz w:val="24"/>
          <w:szCs w:val="24"/>
          <w:lang w:eastAsia="bg-BG"/>
        </w:rPr>
      </w:pPr>
      <w:r>
        <w:rPr>
          <w:rFonts w:ascii="Times New Roman" w:hAnsi="Times New Roman" w:cs="Times New Roman"/>
          <w:b/>
          <w:color w:val="000000" w:themeColor="text1"/>
          <w:sz w:val="24"/>
          <w:szCs w:val="24"/>
        </w:rPr>
        <w:t>§ 2</w:t>
      </w:r>
      <w:r w:rsidR="00621423">
        <w:rPr>
          <w:rFonts w:ascii="Times New Roman" w:hAnsi="Times New Roman" w:cs="Times New Roman"/>
          <w:b/>
          <w:color w:val="000000" w:themeColor="text1"/>
          <w:sz w:val="24"/>
          <w:szCs w:val="24"/>
        </w:rPr>
        <w:t>8</w:t>
      </w:r>
      <w:r w:rsidR="00EA016D">
        <w:rPr>
          <w:rFonts w:ascii="Times New Roman" w:hAnsi="Times New Roman" w:cs="Times New Roman"/>
          <w:b/>
          <w:color w:val="000000" w:themeColor="text1"/>
          <w:sz w:val="24"/>
          <w:szCs w:val="24"/>
        </w:rPr>
        <w:t xml:space="preserve">. </w:t>
      </w:r>
      <w:r w:rsidR="00EA016D" w:rsidRPr="00BE5B5B">
        <w:rPr>
          <w:rFonts w:ascii="Times New Roman" w:hAnsi="Times New Roman" w:cs="Times New Roman"/>
          <w:color w:val="000000" w:themeColor="text1"/>
          <w:sz w:val="24"/>
          <w:szCs w:val="24"/>
        </w:rPr>
        <w:t>В чл. 157</w:t>
      </w:r>
      <w:r w:rsidR="00EA016D">
        <w:rPr>
          <w:rFonts w:ascii="Times New Roman" w:hAnsi="Times New Roman" w:cs="Times New Roman"/>
          <w:color w:val="000000" w:themeColor="text1"/>
          <w:sz w:val="24"/>
          <w:szCs w:val="24"/>
        </w:rPr>
        <w:t xml:space="preserve"> сегашната ал. 5 става ал. 6</w:t>
      </w:r>
    </w:p>
    <w:p w:rsidR="00EA016D" w:rsidRPr="00B4038D" w:rsidRDefault="00EA016D" w:rsidP="00EA016D">
      <w:pPr>
        <w:shd w:val="clear" w:color="auto" w:fill="FFFFFF"/>
        <w:jc w:val="both"/>
        <w:rPr>
          <w:rFonts w:ascii="Times New Roman" w:eastAsia="Times New Roman" w:hAnsi="Times New Roman" w:cs="Times New Roman"/>
          <w:color w:val="000000"/>
          <w:sz w:val="24"/>
          <w:szCs w:val="24"/>
          <w:lang w:eastAsia="bg-BG"/>
        </w:rPr>
      </w:pPr>
    </w:p>
    <w:p w:rsidR="00EA016D" w:rsidRDefault="004134AC" w:rsidP="00EA016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621423">
        <w:rPr>
          <w:rFonts w:ascii="Times New Roman" w:hAnsi="Times New Roman" w:cs="Times New Roman"/>
          <w:b/>
          <w:color w:val="000000" w:themeColor="text1"/>
          <w:sz w:val="24"/>
          <w:szCs w:val="24"/>
        </w:rPr>
        <w:t>29</w:t>
      </w:r>
      <w:r w:rsidR="001D187D">
        <w:rPr>
          <w:rFonts w:ascii="Times New Roman" w:hAnsi="Times New Roman" w:cs="Times New Roman"/>
          <w:b/>
          <w:color w:val="000000" w:themeColor="text1"/>
          <w:sz w:val="24"/>
          <w:szCs w:val="24"/>
        </w:rPr>
        <w:t>.</w:t>
      </w:r>
      <w:r w:rsidR="00EA016D">
        <w:rPr>
          <w:rFonts w:ascii="Times New Roman" w:hAnsi="Times New Roman" w:cs="Times New Roman"/>
          <w:b/>
          <w:color w:val="000000" w:themeColor="text1"/>
          <w:sz w:val="24"/>
          <w:szCs w:val="24"/>
        </w:rPr>
        <w:t xml:space="preserve"> </w:t>
      </w:r>
      <w:r w:rsidR="00EA016D" w:rsidRPr="00BE5B5B">
        <w:rPr>
          <w:rFonts w:ascii="Times New Roman" w:hAnsi="Times New Roman" w:cs="Times New Roman"/>
          <w:color w:val="000000" w:themeColor="text1"/>
          <w:sz w:val="24"/>
          <w:szCs w:val="24"/>
        </w:rPr>
        <w:t>В чл. 157</w:t>
      </w:r>
      <w:r w:rsidR="00EA016D">
        <w:rPr>
          <w:rFonts w:ascii="Times New Roman" w:hAnsi="Times New Roman" w:cs="Times New Roman"/>
          <w:color w:val="000000" w:themeColor="text1"/>
          <w:sz w:val="24"/>
          <w:szCs w:val="24"/>
        </w:rPr>
        <w:t xml:space="preserve"> сегашната ал. 6 става ал. 7</w:t>
      </w:r>
    </w:p>
    <w:p w:rsidR="00EA016D" w:rsidRDefault="00EA016D" w:rsidP="00EA016D">
      <w:pPr>
        <w:shd w:val="clear" w:color="auto" w:fill="FFFFFF"/>
        <w:jc w:val="both"/>
        <w:rPr>
          <w:rFonts w:ascii="Times New Roman" w:hAnsi="Times New Roman" w:cs="Times New Roman"/>
          <w:color w:val="000000" w:themeColor="text1"/>
          <w:sz w:val="24"/>
          <w:szCs w:val="24"/>
        </w:rPr>
      </w:pPr>
    </w:p>
    <w:p w:rsidR="00EA016D" w:rsidRDefault="00621423" w:rsidP="00EA016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30</w:t>
      </w:r>
      <w:r w:rsidR="00EA016D">
        <w:rPr>
          <w:rFonts w:ascii="Times New Roman" w:hAnsi="Times New Roman" w:cs="Times New Roman"/>
          <w:b/>
          <w:color w:val="000000" w:themeColor="text1"/>
          <w:sz w:val="24"/>
          <w:szCs w:val="24"/>
        </w:rPr>
        <w:t xml:space="preserve">. </w:t>
      </w:r>
      <w:r w:rsidR="00EA016D" w:rsidRPr="00BE5B5B">
        <w:rPr>
          <w:rFonts w:ascii="Times New Roman" w:hAnsi="Times New Roman" w:cs="Times New Roman"/>
          <w:color w:val="000000" w:themeColor="text1"/>
          <w:sz w:val="24"/>
          <w:szCs w:val="24"/>
        </w:rPr>
        <w:t>В чл. 157</w:t>
      </w:r>
      <w:r w:rsidR="00EA016D">
        <w:rPr>
          <w:rFonts w:ascii="Times New Roman" w:hAnsi="Times New Roman" w:cs="Times New Roman"/>
          <w:color w:val="000000" w:themeColor="text1"/>
          <w:sz w:val="24"/>
          <w:szCs w:val="24"/>
        </w:rPr>
        <w:t xml:space="preserve"> сегашната ал. 7 става ал. 8</w:t>
      </w:r>
    </w:p>
    <w:p w:rsidR="00EA016D" w:rsidRDefault="00EA016D" w:rsidP="00EA016D">
      <w:pPr>
        <w:shd w:val="clear" w:color="auto" w:fill="FFFFFF"/>
        <w:jc w:val="both"/>
        <w:rPr>
          <w:rFonts w:ascii="Times New Roman" w:hAnsi="Times New Roman" w:cs="Times New Roman"/>
          <w:color w:val="000000" w:themeColor="text1"/>
          <w:sz w:val="24"/>
          <w:szCs w:val="24"/>
        </w:rPr>
      </w:pPr>
    </w:p>
    <w:p w:rsidR="00EA016D" w:rsidRDefault="00621423" w:rsidP="00EA016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31</w:t>
      </w:r>
      <w:r w:rsidR="00EA016D">
        <w:rPr>
          <w:rFonts w:ascii="Times New Roman" w:hAnsi="Times New Roman" w:cs="Times New Roman"/>
          <w:b/>
          <w:color w:val="000000" w:themeColor="text1"/>
          <w:sz w:val="24"/>
          <w:szCs w:val="24"/>
        </w:rPr>
        <w:t xml:space="preserve">. </w:t>
      </w:r>
      <w:r w:rsidR="00EA016D">
        <w:rPr>
          <w:rFonts w:ascii="Times New Roman" w:hAnsi="Times New Roman" w:cs="Times New Roman"/>
          <w:color w:val="000000" w:themeColor="text1"/>
          <w:sz w:val="24"/>
          <w:szCs w:val="24"/>
        </w:rPr>
        <w:t xml:space="preserve">В </w:t>
      </w:r>
      <w:r w:rsidR="00EA016D" w:rsidRPr="0015396D">
        <w:rPr>
          <w:rFonts w:ascii="Times New Roman" w:hAnsi="Times New Roman" w:cs="Times New Roman"/>
          <w:color w:val="000000" w:themeColor="text1"/>
          <w:sz w:val="24"/>
          <w:szCs w:val="24"/>
        </w:rPr>
        <w:t>§ 1 от Допълнителните разпоредби</w:t>
      </w:r>
      <w:r w:rsidR="00EA016D">
        <w:rPr>
          <w:rFonts w:ascii="Times New Roman" w:hAnsi="Times New Roman" w:cs="Times New Roman"/>
          <w:b/>
          <w:color w:val="000000" w:themeColor="text1"/>
          <w:sz w:val="24"/>
          <w:szCs w:val="24"/>
        </w:rPr>
        <w:t xml:space="preserve"> </w:t>
      </w:r>
      <w:r w:rsidR="00FA22E7">
        <w:rPr>
          <w:rFonts w:ascii="Times New Roman" w:hAnsi="Times New Roman" w:cs="Times New Roman"/>
          <w:color w:val="000000" w:themeColor="text1"/>
          <w:sz w:val="24"/>
          <w:szCs w:val="24"/>
        </w:rPr>
        <w:t>се създават т.52-54</w:t>
      </w:r>
      <w:r w:rsidR="00EA016D" w:rsidRPr="0015396D">
        <w:rPr>
          <w:rFonts w:ascii="Times New Roman" w:hAnsi="Times New Roman" w:cs="Times New Roman"/>
          <w:color w:val="000000" w:themeColor="text1"/>
          <w:sz w:val="24"/>
          <w:szCs w:val="24"/>
        </w:rPr>
        <w:t>:</w:t>
      </w:r>
    </w:p>
    <w:p w:rsidR="00EA016D" w:rsidRPr="0015396D" w:rsidRDefault="00FA22E7" w:rsidP="00EA016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EA016D" w:rsidRPr="0015396D">
        <w:rPr>
          <w:rFonts w:ascii="Times New Roman" w:hAnsi="Times New Roman" w:cs="Times New Roman"/>
          <w:color w:val="000000" w:themeColor="text1"/>
          <w:sz w:val="24"/>
          <w:szCs w:val="24"/>
        </w:rPr>
        <w:t xml:space="preserve">. „Депозитна опаковка“ е опаковка за напитки за еднократна употреба от пластмаса или метал, с обем от 0,1 до 3 литра включително, както и опаковки за многократна употреба от стъкло с обем от 0,1 до 3 литра включително при вземане на решение за включването им в системата, етикетирана и маркирана по съответния начин, регистрирана в националната депозитна система за връщане, за която се заплаща депозит, възстановим при нейното обратно приемане на определените за това точки от националната депозитна система за връщане. </w:t>
      </w:r>
    </w:p>
    <w:p w:rsidR="00EA016D" w:rsidRPr="0015396D" w:rsidRDefault="00EA016D" w:rsidP="00EA016D">
      <w:pPr>
        <w:shd w:val="clear" w:color="auto" w:fill="FFFFFF"/>
        <w:jc w:val="both"/>
        <w:rPr>
          <w:rFonts w:ascii="Times New Roman" w:hAnsi="Times New Roman" w:cs="Times New Roman"/>
          <w:color w:val="000000" w:themeColor="text1"/>
          <w:sz w:val="24"/>
          <w:szCs w:val="24"/>
        </w:rPr>
      </w:pPr>
      <w:r w:rsidRPr="0015396D">
        <w:rPr>
          <w:rFonts w:ascii="Times New Roman" w:hAnsi="Times New Roman" w:cs="Times New Roman"/>
          <w:color w:val="000000" w:themeColor="text1"/>
          <w:sz w:val="24"/>
          <w:szCs w:val="24"/>
        </w:rPr>
        <w:t xml:space="preserve">Празна депозитната опаковка за еднократна употреба, върната в точка за обратно приемане на Националната депозитна система за връщане се превръща в отпадък след верифицирането й в център за преброяване и/или сортиране и преди предаването й на съответните оператори за извършване на дейности по рециклиране.  </w:t>
      </w:r>
    </w:p>
    <w:p w:rsidR="00EA016D" w:rsidRPr="0015396D" w:rsidRDefault="00FA22E7" w:rsidP="00EA016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EA016D" w:rsidRPr="0015396D">
        <w:rPr>
          <w:rFonts w:ascii="Times New Roman" w:hAnsi="Times New Roman" w:cs="Times New Roman"/>
          <w:color w:val="000000" w:themeColor="text1"/>
          <w:sz w:val="24"/>
          <w:szCs w:val="24"/>
        </w:rPr>
        <w:t>. „Национален депозитен оператор“ е независимо юридическо лице по Търговския закон, което не разпределя печалба и което изгражда и управлява функционирането на националната депозитна система за връщане на опаковки и изпълнява дейности, свързани с управлението на начислените депозити от името и за сметка на лицата, които предоставят на пазара напитки в депозитни опаковки, като организира, координира и контролира нейните материални, финансови и информационни потоци по разходно-ефективен начин за изпълнението на целите по разделно събиране и рециклиране. Националният депозитен оператор може да изпълнява и други общополезни дейности, чието изпълнение е пряко свързано с изпълнението на задачите, за които е създадено.</w:t>
      </w:r>
    </w:p>
    <w:p w:rsidR="00EA016D" w:rsidRDefault="00FA22E7" w:rsidP="00EA016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54</w:t>
      </w:r>
      <w:r w:rsidR="00EA016D" w:rsidRPr="0015396D">
        <w:rPr>
          <w:rFonts w:ascii="Times New Roman" w:hAnsi="Times New Roman" w:cs="Times New Roman"/>
          <w:color w:val="000000" w:themeColor="text1"/>
          <w:sz w:val="24"/>
          <w:szCs w:val="24"/>
        </w:rPr>
        <w:t>. „Национална депозитна система за връщане“ е задължителна система на разширена отговорност на производителя с национално териториално покритие за заплащане на определения размер на депозит и неговото възстановяване при обратно предаване на депозитни опаковки на определените за това точки. Системата се прилага при еднакви недискриминационни условия за всички пуснати на пазара напитки в нейния обхват, в т.ч. произведени на територията на Република България, напитки от внос, или от вътрешнообщностни доставки.</w:t>
      </w:r>
      <w:r w:rsidR="00EA016D">
        <w:rPr>
          <w:rFonts w:ascii="Times New Roman" w:hAnsi="Times New Roman" w:cs="Times New Roman"/>
          <w:color w:val="000000" w:themeColor="text1"/>
          <w:sz w:val="24"/>
          <w:szCs w:val="24"/>
        </w:rPr>
        <w:t>“</w:t>
      </w:r>
    </w:p>
    <w:p w:rsidR="00EA016D" w:rsidRDefault="00EA016D" w:rsidP="00EA016D">
      <w:pPr>
        <w:shd w:val="clear" w:color="auto" w:fill="FFFFFF"/>
        <w:jc w:val="both"/>
        <w:rPr>
          <w:rFonts w:ascii="Times New Roman" w:hAnsi="Times New Roman" w:cs="Times New Roman"/>
          <w:color w:val="000000" w:themeColor="text1"/>
          <w:sz w:val="24"/>
          <w:szCs w:val="24"/>
        </w:rPr>
      </w:pPr>
    </w:p>
    <w:p w:rsidR="00EA016D" w:rsidRDefault="00EA016D" w:rsidP="00EA016D">
      <w:pPr>
        <w:autoSpaceDE w:val="0"/>
        <w:autoSpaceDN w:val="0"/>
        <w:adjustRightInd w:val="0"/>
        <w:ind w:left="-284"/>
        <w:jc w:val="both"/>
        <w:rPr>
          <w:rFonts w:ascii="Times New Roman" w:hAnsi="Times New Roman" w:cs="Times New Roman"/>
          <w:color w:val="000000" w:themeColor="text1"/>
          <w:sz w:val="24"/>
          <w:szCs w:val="24"/>
        </w:rPr>
      </w:pPr>
      <w:r>
        <w:rPr>
          <w:rFonts w:ascii="Times New Roman" w:eastAsia="Calibri" w:hAnsi="Times New Roman"/>
          <w:b/>
          <w:color w:val="000000"/>
          <w:lang w:val="en-US"/>
        </w:rPr>
        <w:t xml:space="preserve">    </w:t>
      </w:r>
      <w:r>
        <w:rPr>
          <w:rFonts w:ascii="Times New Roman" w:eastAsia="Calibri" w:hAnsi="Times New Roman"/>
          <w:b/>
          <w:color w:val="000000"/>
        </w:rPr>
        <w:t>ПРЕХОДНИ И ЗАКЛЮЧИТЕЛНИ РАЗПОРЕДБИ</w:t>
      </w:r>
    </w:p>
    <w:p w:rsidR="00EA016D" w:rsidRPr="00324E9B" w:rsidRDefault="00EA016D" w:rsidP="00EA016D">
      <w:pPr>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 3</w:t>
      </w:r>
      <w:r w:rsidR="00621423">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US"/>
        </w:rPr>
        <w:t xml:space="preserve"> </w:t>
      </w:r>
      <w:r w:rsidRPr="00324E9B">
        <w:rPr>
          <w:rFonts w:ascii="Times New Roman" w:eastAsia="Times New Roman" w:hAnsi="Times New Roman" w:cs="Times New Roman"/>
          <w:color w:val="000000"/>
          <w:sz w:val="24"/>
          <w:szCs w:val="24"/>
          <w:lang w:eastAsia="bg-BG"/>
        </w:rPr>
        <w:t>Стартиране на националната депозитна система за връщане започва не по-рано от 18 и не по-късно от 24 месеца от датата на издаване на разрешението на националния депозитен оператор по реда на Глава пета, Раздел IV.</w:t>
      </w:r>
      <w:r w:rsidRPr="00324E9B">
        <w:rPr>
          <w:rFonts w:ascii="Times New Roman" w:eastAsia="Times New Roman" w:hAnsi="Times New Roman" w:cs="Times New Roman"/>
          <w:color w:val="000000"/>
          <w:sz w:val="24"/>
          <w:szCs w:val="24"/>
          <w:lang w:val="en-US" w:eastAsia="bg-BG"/>
        </w:rPr>
        <w:t xml:space="preserve"> </w:t>
      </w:r>
    </w:p>
    <w:p w:rsidR="00EA016D" w:rsidRPr="00324E9B" w:rsidRDefault="00EA016D" w:rsidP="00EA016D">
      <w:pPr>
        <w:shd w:val="clear" w:color="auto" w:fill="FFFFFF"/>
        <w:jc w:val="both"/>
        <w:rPr>
          <w:rFonts w:ascii="Times New Roman" w:eastAsia="Times New Roman" w:hAnsi="Times New Roman" w:cs="Times New Roman"/>
          <w:color w:val="000000"/>
          <w:sz w:val="24"/>
          <w:szCs w:val="24"/>
          <w:lang w:eastAsia="bg-BG"/>
        </w:rPr>
      </w:pPr>
    </w:p>
    <w:p w:rsidR="00EA016D" w:rsidRPr="00324E9B" w:rsidRDefault="001D187D" w:rsidP="00EA016D">
      <w:pPr>
        <w:shd w:val="clear" w:color="auto" w:fill="FFFFFF"/>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 3</w:t>
      </w:r>
      <w:r w:rsidR="00621423">
        <w:rPr>
          <w:rFonts w:ascii="Times New Roman" w:eastAsia="Times New Roman" w:hAnsi="Times New Roman" w:cs="Times New Roman"/>
          <w:b/>
          <w:color w:val="000000"/>
          <w:sz w:val="24"/>
          <w:szCs w:val="24"/>
          <w:lang w:eastAsia="bg-BG"/>
        </w:rPr>
        <w:t>3</w:t>
      </w:r>
      <w:r w:rsidR="00EA016D" w:rsidRPr="00324E9B">
        <w:rPr>
          <w:rFonts w:ascii="Times New Roman" w:eastAsia="Times New Roman" w:hAnsi="Times New Roman" w:cs="Times New Roman"/>
          <w:b/>
          <w:color w:val="000000"/>
          <w:sz w:val="24"/>
          <w:szCs w:val="24"/>
          <w:lang w:eastAsia="bg-BG"/>
        </w:rPr>
        <w:t>.</w:t>
      </w:r>
      <w:r w:rsidR="00EA016D" w:rsidRPr="00324E9B">
        <w:rPr>
          <w:rFonts w:ascii="Times New Roman" w:eastAsia="Times New Roman" w:hAnsi="Times New Roman" w:cs="Times New Roman"/>
          <w:color w:val="000000"/>
          <w:sz w:val="24"/>
          <w:szCs w:val="24"/>
          <w:lang w:eastAsia="bg-BG"/>
        </w:rPr>
        <w:t xml:space="preserve"> След изтичането на 6 месеца от дата на стартиране на националната депозитна система за връщане не могат да се предоставят на пазара на Република България напитки по чл. 18</w:t>
      </w:r>
      <w:r w:rsidR="007E2B54">
        <w:rPr>
          <w:rFonts w:ascii="Times New Roman" w:eastAsia="Times New Roman" w:hAnsi="Times New Roman" w:cs="Times New Roman"/>
          <w:color w:val="000000"/>
          <w:sz w:val="24"/>
          <w:szCs w:val="24"/>
          <w:lang w:eastAsia="bg-BG"/>
        </w:rPr>
        <w:t>а</w:t>
      </w:r>
      <w:r w:rsidR="00970D85">
        <w:rPr>
          <w:rFonts w:ascii="Times New Roman" w:eastAsia="Times New Roman" w:hAnsi="Times New Roman" w:cs="Times New Roman"/>
          <w:color w:val="000000"/>
          <w:sz w:val="24"/>
          <w:szCs w:val="24"/>
          <w:lang w:eastAsia="bg-BG"/>
        </w:rPr>
        <w:t>,</w:t>
      </w:r>
      <w:r w:rsidR="00EA016D" w:rsidRPr="00324E9B">
        <w:rPr>
          <w:rFonts w:ascii="Times New Roman" w:eastAsia="Times New Roman" w:hAnsi="Times New Roman" w:cs="Times New Roman"/>
          <w:color w:val="000000"/>
          <w:sz w:val="24"/>
          <w:szCs w:val="24"/>
          <w:lang w:eastAsia="bg-BG"/>
        </w:rPr>
        <w:t xml:space="preserve"> ал. 2 в опаковки, които не са регистрирани в системата и не са етикетирани и маркирани съгласно изискванията на наредбата по чл. 13а, ал. 1.</w:t>
      </w:r>
    </w:p>
    <w:p w:rsidR="00EA016D" w:rsidRPr="00324E9B" w:rsidRDefault="00EA016D" w:rsidP="00EA016D">
      <w:pPr>
        <w:shd w:val="clear" w:color="auto" w:fill="FFFFFF"/>
        <w:jc w:val="both"/>
        <w:rPr>
          <w:rFonts w:ascii="Times New Roman" w:eastAsia="Times New Roman" w:hAnsi="Times New Roman" w:cs="Times New Roman"/>
          <w:color w:val="000000"/>
          <w:sz w:val="24"/>
          <w:szCs w:val="24"/>
          <w:lang w:val="en-US" w:eastAsia="bg-BG"/>
        </w:rPr>
      </w:pPr>
    </w:p>
    <w:p w:rsidR="00EA016D" w:rsidRPr="00324E9B" w:rsidRDefault="004134AC" w:rsidP="00EA016D">
      <w:pPr>
        <w:shd w:val="clear" w:color="auto" w:fill="FFFFFF"/>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b/>
          <w:color w:val="000000"/>
          <w:sz w:val="24"/>
          <w:szCs w:val="24"/>
          <w:lang w:val="en-US" w:eastAsia="bg-BG"/>
        </w:rPr>
        <w:t>§ 3</w:t>
      </w:r>
      <w:r w:rsidR="00621423">
        <w:rPr>
          <w:rFonts w:ascii="Times New Roman" w:eastAsia="Times New Roman" w:hAnsi="Times New Roman" w:cs="Times New Roman"/>
          <w:b/>
          <w:color w:val="000000"/>
          <w:sz w:val="24"/>
          <w:szCs w:val="24"/>
          <w:lang w:eastAsia="bg-BG"/>
        </w:rPr>
        <w:t>4</w:t>
      </w:r>
      <w:r w:rsidR="00EA016D" w:rsidRPr="00324E9B">
        <w:rPr>
          <w:rFonts w:ascii="Times New Roman" w:eastAsia="Times New Roman" w:hAnsi="Times New Roman" w:cs="Times New Roman"/>
          <w:color w:val="000000"/>
          <w:sz w:val="24"/>
          <w:szCs w:val="24"/>
          <w:lang w:val="en-US" w:eastAsia="bg-BG"/>
        </w:rPr>
        <w:t xml:space="preserve">. </w:t>
      </w:r>
      <w:r w:rsidR="00EA016D" w:rsidRPr="00324E9B">
        <w:rPr>
          <w:rFonts w:ascii="Times New Roman" w:eastAsia="Times New Roman" w:hAnsi="Times New Roman" w:cs="Times New Roman"/>
          <w:color w:val="000000"/>
          <w:sz w:val="24"/>
          <w:szCs w:val="24"/>
          <w:lang w:eastAsia="bg-BG"/>
        </w:rPr>
        <w:t>Чл. 148г. влиза в сила 12 месеца след първата пълна календарна година от старта на националната депозитна системата за връщане.</w:t>
      </w:r>
    </w:p>
    <w:p w:rsidR="00EA016D" w:rsidRPr="00324E9B" w:rsidRDefault="00EA016D" w:rsidP="00EA016D">
      <w:pPr>
        <w:shd w:val="clear" w:color="auto" w:fill="FFFFFF"/>
        <w:jc w:val="both"/>
        <w:rPr>
          <w:rFonts w:ascii="Times New Roman" w:eastAsia="Times New Roman" w:hAnsi="Times New Roman" w:cs="Times New Roman"/>
          <w:color w:val="000000"/>
          <w:sz w:val="24"/>
          <w:szCs w:val="24"/>
          <w:lang w:val="en-US" w:eastAsia="bg-BG"/>
        </w:rPr>
      </w:pPr>
    </w:p>
    <w:p w:rsidR="00EA016D" w:rsidRPr="00324E9B" w:rsidRDefault="004134AC" w:rsidP="00EA016D">
      <w:pPr>
        <w:shd w:val="clear" w:color="auto" w:fill="FFFFFF"/>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val="en-US" w:eastAsia="bg-BG"/>
        </w:rPr>
        <w:t>§ 3</w:t>
      </w:r>
      <w:r w:rsidR="00621423">
        <w:rPr>
          <w:rFonts w:ascii="Times New Roman" w:eastAsia="Times New Roman" w:hAnsi="Times New Roman" w:cs="Times New Roman"/>
          <w:b/>
          <w:color w:val="000000"/>
          <w:sz w:val="24"/>
          <w:szCs w:val="24"/>
          <w:lang w:eastAsia="bg-BG"/>
        </w:rPr>
        <w:t>5</w:t>
      </w:r>
      <w:r w:rsidR="00EA016D" w:rsidRPr="00324E9B">
        <w:rPr>
          <w:rFonts w:ascii="Times New Roman" w:eastAsia="Times New Roman" w:hAnsi="Times New Roman" w:cs="Times New Roman"/>
          <w:color w:val="000000"/>
          <w:sz w:val="24"/>
          <w:szCs w:val="24"/>
          <w:lang w:val="en-US" w:eastAsia="bg-BG"/>
        </w:rPr>
        <w:t xml:space="preserve">. </w:t>
      </w:r>
      <w:r w:rsidR="00EA016D" w:rsidRPr="00324E9B">
        <w:rPr>
          <w:rFonts w:ascii="Times New Roman" w:eastAsia="Times New Roman" w:hAnsi="Times New Roman" w:cs="Times New Roman"/>
          <w:color w:val="000000"/>
          <w:sz w:val="24"/>
          <w:szCs w:val="24"/>
          <w:lang w:eastAsia="bg-BG"/>
        </w:rPr>
        <w:t xml:space="preserve">В срок до 30 юни 2029 г. Националният депозитен оператор провежда проучване за евентуалното интегриране на системата на обратното приемане на опаковки за многократна употреба от стъкло за напитки от 0,1 л. до 3 л. по смисъла на чл. 51, ал.2, буква „а“ от РЕГЛАМЕНТ (ЕС) 2025/40. Въз основа на направеното проучване Депозитният оператор може да </w:t>
      </w:r>
      <w:r w:rsidR="00EA016D" w:rsidRPr="00324E9B">
        <w:rPr>
          <w:rFonts w:ascii="Times New Roman" w:eastAsia="Times New Roman" w:hAnsi="Times New Roman" w:cs="Times New Roman"/>
          <w:color w:val="000000"/>
          <w:sz w:val="24"/>
          <w:szCs w:val="24"/>
          <w:lang w:eastAsia="bg-BG"/>
        </w:rPr>
        <w:lastRenderedPageBreak/>
        <w:t xml:space="preserve">вземе решение за интегриране на системата за обратно приемане на опаковки за многократно употреба от стъкло от напитки от 0,1 л. до 3 л. по реда, определен в наредбата по чл. 13а, ал.1 от този закон. </w:t>
      </w:r>
    </w:p>
    <w:p w:rsidR="00EA016D" w:rsidRPr="00324E9B" w:rsidRDefault="00EA016D" w:rsidP="00EA016D">
      <w:pPr>
        <w:shd w:val="clear" w:color="auto" w:fill="FFFFFF"/>
        <w:jc w:val="both"/>
        <w:rPr>
          <w:rFonts w:ascii="Times New Roman" w:eastAsia="Times New Roman" w:hAnsi="Times New Roman" w:cs="Times New Roman"/>
          <w:color w:val="000000"/>
          <w:sz w:val="24"/>
          <w:szCs w:val="24"/>
          <w:lang w:val="en-US" w:eastAsia="bg-BG"/>
        </w:rPr>
      </w:pPr>
    </w:p>
    <w:p w:rsidR="00EA016D" w:rsidRPr="00324E9B" w:rsidRDefault="004134AC" w:rsidP="00EA016D">
      <w:pPr>
        <w:shd w:val="clear" w:color="auto" w:fill="FFFFFF"/>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val="en-US" w:eastAsia="bg-BG"/>
        </w:rPr>
        <w:t>§ 3</w:t>
      </w:r>
      <w:r w:rsidR="00621423">
        <w:rPr>
          <w:rFonts w:ascii="Times New Roman" w:eastAsia="Times New Roman" w:hAnsi="Times New Roman" w:cs="Times New Roman"/>
          <w:b/>
          <w:color w:val="000000"/>
          <w:sz w:val="24"/>
          <w:szCs w:val="24"/>
          <w:lang w:eastAsia="bg-BG"/>
        </w:rPr>
        <w:t>6</w:t>
      </w:r>
      <w:r w:rsidR="00EA016D" w:rsidRPr="00324E9B">
        <w:rPr>
          <w:rFonts w:ascii="Times New Roman" w:eastAsia="Times New Roman" w:hAnsi="Times New Roman" w:cs="Times New Roman"/>
          <w:color w:val="000000"/>
          <w:sz w:val="24"/>
          <w:szCs w:val="24"/>
          <w:lang w:val="en-US" w:eastAsia="bg-BG"/>
        </w:rPr>
        <w:t xml:space="preserve">. </w:t>
      </w:r>
      <w:r w:rsidR="00EA016D" w:rsidRPr="00324E9B">
        <w:rPr>
          <w:rFonts w:ascii="Times New Roman" w:eastAsia="Times New Roman" w:hAnsi="Times New Roman" w:cs="Times New Roman"/>
          <w:color w:val="000000"/>
          <w:sz w:val="24"/>
          <w:szCs w:val="24"/>
          <w:lang w:eastAsia="bg-BG"/>
        </w:rPr>
        <w:t xml:space="preserve">Наредбата по чл. 13а, ал. 1 се приема в срок до 6 месеца от приемането на закона. </w:t>
      </w:r>
    </w:p>
    <w:p w:rsidR="00EA016D" w:rsidRDefault="00EA016D" w:rsidP="00EA016D">
      <w:pPr>
        <w:spacing w:after="120" w:line="240" w:lineRule="auto"/>
        <w:jc w:val="both"/>
        <w:rPr>
          <w:rFonts w:ascii="Times New Roman" w:hAnsi="Times New Roman" w:cs="Times New Roman"/>
          <w:b/>
          <w:color w:val="000000" w:themeColor="text1"/>
          <w:sz w:val="24"/>
          <w:szCs w:val="24"/>
        </w:rPr>
      </w:pPr>
    </w:p>
    <w:p w:rsidR="00EA016D" w:rsidRPr="00167DB8" w:rsidRDefault="00EA016D" w:rsidP="00EA016D">
      <w:pPr>
        <w:spacing w:after="120" w:line="240" w:lineRule="auto"/>
        <w:jc w:val="both"/>
        <w:rPr>
          <w:rFonts w:ascii="Times New Roman" w:hAnsi="Times New Roman" w:cs="Times New Roman"/>
          <w:b/>
          <w:color w:val="000000" w:themeColor="text1"/>
          <w:sz w:val="24"/>
          <w:szCs w:val="24"/>
        </w:rPr>
      </w:pPr>
    </w:p>
    <w:p w:rsidR="00EA016D" w:rsidRPr="00EA016D" w:rsidRDefault="00EA016D" w:rsidP="00EA016D">
      <w:pPr>
        <w:widowControl w:val="0"/>
        <w:autoSpaceDE w:val="0"/>
        <w:autoSpaceDN w:val="0"/>
        <w:adjustRightInd w:val="0"/>
        <w:jc w:val="both"/>
        <w:rPr>
          <w:rFonts w:ascii="Times New Roman" w:hAnsi="Times New Roman"/>
          <w:sz w:val="24"/>
          <w:szCs w:val="24"/>
        </w:rPr>
      </w:pPr>
      <w:r w:rsidRPr="00167DB8">
        <w:rPr>
          <w:rFonts w:ascii="Times New Roman" w:hAnsi="Times New Roman"/>
          <w:sz w:val="24"/>
          <w:szCs w:val="24"/>
        </w:rPr>
        <w:t xml:space="preserve">Законът е приет от </w:t>
      </w:r>
      <w:r>
        <w:rPr>
          <w:rFonts w:ascii="Times New Roman" w:hAnsi="Times New Roman"/>
          <w:sz w:val="24"/>
          <w:szCs w:val="24"/>
          <w:lang w:val="en-US"/>
        </w:rPr>
        <w:t xml:space="preserve">… </w:t>
      </w:r>
      <w:r w:rsidRPr="00167DB8">
        <w:rPr>
          <w:rFonts w:ascii="Times New Roman" w:hAnsi="Times New Roman"/>
          <w:sz w:val="24"/>
          <w:szCs w:val="24"/>
        </w:rPr>
        <w:t>-то Народно събрание на ……………… и е подпечатан с официалния печат на Народното събрание.</w:t>
      </w:r>
    </w:p>
    <w:sectPr w:rsidR="00EA016D" w:rsidRPr="00EA016D" w:rsidSect="00EA016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404B1"/>
    <w:multiLevelType w:val="multilevel"/>
    <w:tmpl w:val="6C6AB3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EFA7621"/>
    <w:multiLevelType w:val="multilevel"/>
    <w:tmpl w:val="20BA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E11C4"/>
    <w:multiLevelType w:val="multilevel"/>
    <w:tmpl w:val="A3E4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CB06FC"/>
    <w:multiLevelType w:val="multilevel"/>
    <w:tmpl w:val="30DC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546C4"/>
    <w:multiLevelType w:val="multilevel"/>
    <w:tmpl w:val="3F3A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74A01"/>
    <w:multiLevelType w:val="multilevel"/>
    <w:tmpl w:val="93A2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6D"/>
    <w:rsid w:val="00037DAF"/>
    <w:rsid w:val="00114E21"/>
    <w:rsid w:val="001D187D"/>
    <w:rsid w:val="002C721E"/>
    <w:rsid w:val="002D3845"/>
    <w:rsid w:val="00327A05"/>
    <w:rsid w:val="00403A47"/>
    <w:rsid w:val="004134AC"/>
    <w:rsid w:val="004450CB"/>
    <w:rsid w:val="00455D14"/>
    <w:rsid w:val="004D4B7E"/>
    <w:rsid w:val="00621423"/>
    <w:rsid w:val="00676231"/>
    <w:rsid w:val="006E768A"/>
    <w:rsid w:val="007D76B8"/>
    <w:rsid w:val="007E2B54"/>
    <w:rsid w:val="0091040D"/>
    <w:rsid w:val="00970D85"/>
    <w:rsid w:val="00D40CCF"/>
    <w:rsid w:val="00D55F50"/>
    <w:rsid w:val="00DE1528"/>
    <w:rsid w:val="00EA016D"/>
    <w:rsid w:val="00F46FD4"/>
    <w:rsid w:val="00FA22E7"/>
    <w:rsid w:val="00FC23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253BC-CD29-4E2D-98A9-2593B4F0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1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Da se smeni</cp:lastModifiedBy>
  <cp:revision>2</cp:revision>
  <dcterms:created xsi:type="dcterms:W3CDTF">2026-04-15T13:15:00Z</dcterms:created>
  <dcterms:modified xsi:type="dcterms:W3CDTF">2026-04-15T13:15:00Z</dcterms:modified>
</cp:coreProperties>
</file>